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4E" w:rsidRPr="001308C1" w:rsidRDefault="0003114E" w:rsidP="0003114E">
      <w:pPr>
        <w:shd w:val="clear" w:color="auto" w:fill="FFFFFF"/>
        <w:adjustRightInd/>
        <w:snapToGrid/>
        <w:spacing w:line="600" w:lineRule="atLeast"/>
        <w:jc w:val="center"/>
        <w:rPr>
          <w:rFonts w:ascii="微软雅黑" w:hAnsi="微软雅黑" w:cs="宋体"/>
          <w:b/>
          <w:bCs/>
          <w:color w:val="404040"/>
          <w:sz w:val="28"/>
          <w:szCs w:val="28"/>
        </w:rPr>
      </w:pPr>
      <w:r w:rsidRPr="001308C1">
        <w:rPr>
          <w:rFonts w:ascii="微软雅黑" w:hAnsi="微软雅黑" w:cs="宋体" w:hint="eastAsia"/>
          <w:b/>
          <w:bCs/>
          <w:color w:val="404040"/>
          <w:sz w:val="28"/>
          <w:szCs w:val="28"/>
        </w:rPr>
        <w:t>关于做好2017年度山东省有突出贡献的中青年专家推荐选拔工作的通知</w:t>
      </w:r>
    </w:p>
    <w:p w:rsidR="00DA46BE" w:rsidRPr="001308C1" w:rsidRDefault="00DA46BE" w:rsidP="00DA46BE">
      <w:pPr>
        <w:shd w:val="clear" w:color="auto" w:fill="FFFFFF"/>
        <w:adjustRightInd/>
        <w:snapToGrid/>
        <w:spacing w:after="0" w:line="614" w:lineRule="exact"/>
        <w:jc w:val="center"/>
        <w:rPr>
          <w:rFonts w:ascii="方正小标宋简体" w:eastAsia="方正小标宋简体" w:hAnsi="宋体" w:cs="宋体"/>
          <w:color w:val="000000"/>
          <w:sz w:val="28"/>
          <w:szCs w:val="28"/>
        </w:rPr>
      </w:pPr>
      <w:r w:rsidRPr="001308C1">
        <w:rPr>
          <w:rFonts w:ascii="方正小标宋简体" w:eastAsia="方正小标宋简体" w:hAnsi="宋体" w:cs="宋体" w:hint="eastAsia"/>
          <w:color w:val="000000"/>
          <w:sz w:val="28"/>
          <w:szCs w:val="28"/>
        </w:rPr>
        <w:t>山东省人力资源和社会保障厅</w:t>
      </w:r>
    </w:p>
    <w:p w:rsidR="00DA46BE" w:rsidRPr="001308C1" w:rsidRDefault="00DA46BE" w:rsidP="00DA46BE">
      <w:pPr>
        <w:shd w:val="clear" w:color="auto" w:fill="FFFFFF"/>
        <w:adjustRightInd/>
        <w:snapToGrid/>
        <w:spacing w:after="0" w:line="614" w:lineRule="exact"/>
        <w:jc w:val="center"/>
        <w:rPr>
          <w:rFonts w:ascii="方正小标宋简体" w:eastAsia="方正小标宋简体" w:hAnsi="宋体" w:cs="宋体"/>
          <w:color w:val="000000"/>
          <w:sz w:val="28"/>
          <w:szCs w:val="28"/>
        </w:rPr>
      </w:pPr>
      <w:r w:rsidRPr="001308C1">
        <w:rPr>
          <w:rFonts w:ascii="方正小标宋简体" w:eastAsia="方正小标宋简体" w:hAnsi="宋体" w:cs="宋体" w:hint="eastAsia"/>
          <w:color w:val="000000"/>
          <w:sz w:val="28"/>
          <w:szCs w:val="28"/>
        </w:rPr>
        <w:t>关于做好2017年度山东省有突出贡献的中青年专家推荐选拔工作的通知</w:t>
      </w:r>
    </w:p>
    <w:p w:rsidR="00DA46BE" w:rsidRPr="001308C1" w:rsidRDefault="00DA46BE" w:rsidP="00DA46BE">
      <w:pPr>
        <w:shd w:val="clear" w:color="auto" w:fill="FFFFFF"/>
        <w:adjustRightInd/>
        <w:snapToGrid/>
        <w:spacing w:after="0" w:line="580" w:lineRule="exact"/>
        <w:jc w:val="center"/>
        <w:rPr>
          <w:rFonts w:ascii="仿宋_GB2312" w:eastAsia="仿宋_GB2312" w:hAnsi="仿宋" w:cs="方正小标宋简体"/>
          <w:color w:val="000000"/>
          <w:sz w:val="28"/>
          <w:szCs w:val="28"/>
        </w:rPr>
      </w:pPr>
      <w:r w:rsidRPr="001308C1">
        <w:rPr>
          <w:rFonts w:ascii="仿宋_GB2312" w:eastAsia="仿宋_GB2312" w:hAnsi="仿宋" w:cs="方正小标宋简体" w:hint="eastAsia"/>
          <w:color w:val="000000"/>
          <w:sz w:val="28"/>
          <w:szCs w:val="28"/>
        </w:rPr>
        <w:t>鲁人社字〔2017〕314号</w:t>
      </w:r>
    </w:p>
    <w:p w:rsidR="00DA46BE" w:rsidRPr="001308C1" w:rsidRDefault="00DA46BE" w:rsidP="00DA46BE">
      <w:pPr>
        <w:shd w:val="clear" w:color="auto" w:fill="FFFFFF"/>
        <w:spacing w:after="0" w:line="614" w:lineRule="exact"/>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各市人力资源社会保障局，省直各部门，各大企业、高等院校：</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为大力实施人才强省战略，进一步做好高层次创新型中青年领军人才的选拔培养工作，根据《山东省有突出贡献的中青年专家选拔管理办法》（鲁政办发〔</w:t>
      </w:r>
      <w:r w:rsidRPr="001308C1">
        <w:rPr>
          <w:rFonts w:ascii="宋体" w:eastAsia="仿宋_GB2312" w:hAnsi="宋体" w:cs="宋体"/>
          <w:color w:val="000000"/>
          <w:sz w:val="28"/>
          <w:szCs w:val="28"/>
        </w:rPr>
        <w:t>2017</w:t>
      </w:r>
      <w:r w:rsidRPr="001308C1">
        <w:rPr>
          <w:rFonts w:ascii="Times New Roman" w:eastAsia="仿宋_GB2312" w:hAnsi="宋体" w:cs="宋体" w:hint="eastAsia"/>
          <w:color w:val="000000"/>
          <w:sz w:val="28"/>
          <w:szCs w:val="28"/>
        </w:rPr>
        <w:t>〕</w:t>
      </w:r>
      <w:r w:rsidRPr="001308C1">
        <w:rPr>
          <w:rFonts w:ascii="宋体" w:eastAsia="仿宋_GB2312" w:hAnsi="宋体" w:cs="宋体"/>
          <w:color w:val="000000"/>
          <w:sz w:val="28"/>
          <w:szCs w:val="28"/>
        </w:rPr>
        <w:t>43</w:t>
      </w:r>
      <w:r w:rsidRPr="001308C1">
        <w:rPr>
          <w:rFonts w:ascii="Times New Roman" w:eastAsia="仿宋_GB2312" w:hAnsi="宋体" w:cs="宋体" w:hint="eastAsia"/>
          <w:color w:val="000000"/>
          <w:sz w:val="28"/>
          <w:szCs w:val="28"/>
        </w:rPr>
        <w:t>号，以下简称《办法》）规定，现就</w:t>
      </w:r>
      <w:r w:rsidRPr="001308C1">
        <w:rPr>
          <w:rFonts w:ascii="宋体" w:eastAsia="仿宋_GB2312" w:hAnsi="宋体" w:cs="宋体"/>
          <w:color w:val="000000"/>
          <w:sz w:val="28"/>
          <w:szCs w:val="28"/>
        </w:rPr>
        <w:t>2017</w:t>
      </w:r>
      <w:r w:rsidRPr="001308C1">
        <w:rPr>
          <w:rFonts w:ascii="Times New Roman" w:eastAsia="仿宋_GB2312" w:hAnsi="宋体" w:cs="宋体" w:hint="eastAsia"/>
          <w:color w:val="000000"/>
          <w:sz w:val="28"/>
          <w:szCs w:val="28"/>
        </w:rPr>
        <w:t>年度山东省有突出贡献的中青年专家推荐选拔工作有关事项通知如下：</w:t>
      </w:r>
    </w:p>
    <w:p w:rsidR="00DA46BE" w:rsidRPr="001308C1" w:rsidRDefault="00DA46BE" w:rsidP="001308C1">
      <w:pPr>
        <w:shd w:val="clear" w:color="auto" w:fill="FFFFFF"/>
        <w:spacing w:after="0" w:line="614" w:lineRule="exact"/>
        <w:ind w:firstLineChars="200" w:firstLine="560"/>
        <w:rPr>
          <w:rFonts w:ascii="宋体" w:eastAsia="黑体" w:hAnsi="宋体" w:cs="宋体"/>
          <w:color w:val="000000"/>
          <w:sz w:val="28"/>
          <w:szCs w:val="28"/>
        </w:rPr>
      </w:pPr>
      <w:r w:rsidRPr="001308C1">
        <w:rPr>
          <w:rFonts w:ascii="Times New Roman" w:eastAsia="黑体" w:hAnsi="Times New Roman" w:cs="宋体" w:hint="eastAsia"/>
          <w:color w:val="000000"/>
          <w:sz w:val="28"/>
          <w:szCs w:val="28"/>
        </w:rPr>
        <w:t>一、推荐选拔范围和对象</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选拔工作在我省企业事业单位和民办非企业单位中开展。凡具有中国国籍，长期在我省自然科学、社会科学各学科、领域和经济、社会发展各行业专业技术岗位上工作，为全省经济社会发展作出突出贡献的中青年专业技术人员，符合《办法》规定条件，</w:t>
      </w:r>
      <w:r w:rsidRPr="00C95802">
        <w:rPr>
          <w:rFonts w:ascii="Times New Roman" w:eastAsia="仿宋_GB2312" w:hAnsi="宋体" w:cs="宋体" w:hint="eastAsia"/>
          <w:color w:val="000000"/>
          <w:sz w:val="28"/>
          <w:szCs w:val="28"/>
          <w:u w:val="single"/>
        </w:rPr>
        <w:t>年龄不超过</w:t>
      </w:r>
      <w:r w:rsidRPr="00C95802">
        <w:rPr>
          <w:rFonts w:ascii="宋体" w:eastAsia="仿宋_GB2312" w:hAnsi="宋体" w:cs="宋体"/>
          <w:color w:val="000000"/>
          <w:sz w:val="28"/>
          <w:szCs w:val="28"/>
          <w:u w:val="single"/>
        </w:rPr>
        <w:t>50</w:t>
      </w:r>
      <w:r w:rsidRPr="00C95802">
        <w:rPr>
          <w:rFonts w:ascii="Times New Roman" w:eastAsia="仿宋_GB2312" w:hAnsi="宋体" w:cs="宋体" w:hint="eastAsia"/>
          <w:color w:val="000000"/>
          <w:sz w:val="28"/>
          <w:szCs w:val="28"/>
          <w:u w:val="single"/>
        </w:rPr>
        <w:t>周岁</w:t>
      </w:r>
      <w:r w:rsidRPr="001308C1">
        <w:rPr>
          <w:rFonts w:ascii="Times New Roman" w:eastAsia="仿宋_GB2312" w:hAnsi="宋体" w:cs="宋体" w:hint="eastAsia"/>
          <w:color w:val="000000"/>
          <w:sz w:val="28"/>
          <w:szCs w:val="28"/>
        </w:rPr>
        <w:t>（</w:t>
      </w:r>
      <w:r w:rsidRPr="00C95802">
        <w:rPr>
          <w:rFonts w:ascii="宋体" w:eastAsia="仿宋_GB2312" w:hAnsi="宋体" w:cs="宋体"/>
          <w:color w:val="000000" w:themeColor="text1"/>
          <w:sz w:val="28"/>
          <w:szCs w:val="28"/>
          <w:u w:val="single"/>
        </w:rPr>
        <w:t>1967</w:t>
      </w:r>
      <w:r w:rsidRPr="00C95802">
        <w:rPr>
          <w:rFonts w:ascii="Times New Roman" w:eastAsia="仿宋_GB2312" w:hAnsi="宋体" w:cs="宋体" w:hint="eastAsia"/>
          <w:color w:val="000000" w:themeColor="text1"/>
          <w:sz w:val="28"/>
          <w:szCs w:val="28"/>
          <w:u w:val="single"/>
        </w:rPr>
        <w:t>年</w:t>
      </w:r>
      <w:r w:rsidRPr="00C95802">
        <w:rPr>
          <w:rFonts w:ascii="宋体" w:eastAsia="仿宋_GB2312" w:hAnsi="宋体" w:cs="宋体"/>
          <w:color w:val="000000" w:themeColor="text1"/>
          <w:sz w:val="28"/>
          <w:szCs w:val="28"/>
          <w:u w:val="single"/>
        </w:rPr>
        <w:t>7</w:t>
      </w:r>
      <w:r w:rsidRPr="00C95802">
        <w:rPr>
          <w:rFonts w:ascii="Times New Roman" w:eastAsia="仿宋_GB2312" w:hAnsi="宋体" w:cs="宋体" w:hint="eastAsia"/>
          <w:color w:val="000000" w:themeColor="text1"/>
          <w:sz w:val="28"/>
          <w:szCs w:val="28"/>
          <w:u w:val="single"/>
        </w:rPr>
        <w:t>月</w:t>
      </w:r>
      <w:r w:rsidRPr="00C95802">
        <w:rPr>
          <w:rFonts w:ascii="宋体" w:eastAsia="仿宋_GB2312" w:hAnsi="宋体" w:cs="宋体"/>
          <w:color w:val="000000" w:themeColor="text1"/>
          <w:sz w:val="28"/>
          <w:szCs w:val="28"/>
          <w:u w:val="single"/>
        </w:rPr>
        <w:t>1</w:t>
      </w:r>
      <w:r w:rsidRPr="00C95802">
        <w:rPr>
          <w:rFonts w:ascii="Times New Roman" w:eastAsia="仿宋_GB2312" w:hAnsi="宋体" w:cs="宋体" w:hint="eastAsia"/>
          <w:color w:val="000000" w:themeColor="text1"/>
          <w:sz w:val="28"/>
          <w:szCs w:val="28"/>
          <w:u w:val="single"/>
        </w:rPr>
        <w:t>日以后出生</w:t>
      </w:r>
      <w:r w:rsidRPr="001308C1">
        <w:rPr>
          <w:rFonts w:ascii="Times New Roman" w:eastAsia="仿宋_GB2312" w:hAnsi="宋体" w:cs="宋体" w:hint="eastAsia"/>
          <w:color w:val="000000"/>
          <w:sz w:val="28"/>
          <w:szCs w:val="28"/>
        </w:rPr>
        <w:t>），均在推荐选拔范围。</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下列人员不列入选拔范围：（一）在企事业单位中担任党政领导职务，不再直接从事专业技术工作的；（二）事业单位中兼职聘用（任）在四级及以上管理岗位的；（三）省委管理领导班子的省属国有重要骨干企业的领导班子成员，省委管理正职的国有企业正</w:t>
      </w:r>
      <w:r w:rsidRPr="001308C1">
        <w:rPr>
          <w:rFonts w:ascii="Times New Roman" w:eastAsia="仿宋_GB2312" w:hAnsi="宋体" w:cs="宋体" w:hint="eastAsia"/>
          <w:color w:val="000000"/>
          <w:sz w:val="28"/>
          <w:szCs w:val="28"/>
        </w:rPr>
        <w:lastRenderedPageBreak/>
        <w:t>职，省国资委党委管理的企业领导班子成员；（四）入选其他省（部）级及以上人才工程后，没有取得新的重大贡献的；（五）已当选山东省有突出贡献的中青年专家的；（六）其他不适宜列入选拔范围的。</w:t>
      </w:r>
    </w:p>
    <w:p w:rsidR="00DA46BE" w:rsidRPr="001308C1" w:rsidRDefault="00DA46BE" w:rsidP="001308C1">
      <w:pPr>
        <w:shd w:val="clear" w:color="auto" w:fill="FFFFFF"/>
        <w:spacing w:after="0" w:line="614" w:lineRule="exact"/>
        <w:ind w:firstLineChars="200" w:firstLine="560"/>
        <w:rPr>
          <w:rFonts w:ascii="宋体" w:eastAsia="黑体" w:hAnsi="宋体" w:cs="宋体"/>
          <w:color w:val="000000"/>
          <w:sz w:val="28"/>
          <w:szCs w:val="28"/>
        </w:rPr>
      </w:pPr>
      <w:r w:rsidRPr="001308C1">
        <w:rPr>
          <w:rFonts w:ascii="Times New Roman" w:eastAsia="黑体" w:hAnsi="Times New Roman" w:cs="宋体" w:hint="eastAsia"/>
          <w:color w:val="000000"/>
          <w:sz w:val="28"/>
          <w:szCs w:val="28"/>
        </w:rPr>
        <w:t>二、推荐选拔条件</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严格按照《办法》第六条规定的选拔条件进行推荐，坚持好中选优。</w:t>
      </w:r>
      <w:r w:rsidRPr="00BF650C">
        <w:rPr>
          <w:rFonts w:ascii="Times New Roman" w:eastAsia="仿宋_GB2312" w:hAnsi="宋体" w:cs="宋体" w:hint="eastAsia"/>
          <w:color w:val="000000"/>
          <w:sz w:val="28"/>
          <w:szCs w:val="28"/>
          <w:u w:val="single"/>
        </w:rPr>
        <w:t>推荐选拔以近</w:t>
      </w:r>
      <w:r w:rsidRPr="00BF650C">
        <w:rPr>
          <w:rFonts w:ascii="宋体" w:eastAsia="仿宋_GB2312" w:hAnsi="宋体" w:cs="宋体"/>
          <w:color w:val="000000"/>
          <w:sz w:val="28"/>
          <w:szCs w:val="28"/>
          <w:u w:val="single"/>
        </w:rPr>
        <w:t>5</w:t>
      </w:r>
      <w:r w:rsidRPr="00BF650C">
        <w:rPr>
          <w:rFonts w:ascii="Times New Roman" w:eastAsia="仿宋_GB2312" w:hAnsi="宋体" w:cs="宋体" w:hint="eastAsia"/>
          <w:color w:val="000000"/>
          <w:sz w:val="28"/>
          <w:szCs w:val="28"/>
          <w:u w:val="single"/>
        </w:rPr>
        <w:t>年的工作实绩和教学科研成果为主要依据，兼顾长期贡献。</w:t>
      </w:r>
      <w:r w:rsidRPr="001308C1">
        <w:rPr>
          <w:rFonts w:ascii="Times New Roman" w:eastAsia="仿宋_GB2312" w:hAnsi="宋体" w:cs="宋体" w:hint="eastAsia"/>
          <w:color w:val="000000"/>
          <w:sz w:val="28"/>
          <w:szCs w:val="28"/>
        </w:rPr>
        <w:t>具有自主创新能力，拥有自主知识产权，长期在基层、一线专职从事专业技术工作的人才优先推荐。其中，国有企事业单位推荐的人选中，</w:t>
      </w:r>
      <w:r w:rsidRPr="00C95802">
        <w:rPr>
          <w:rFonts w:ascii="Times New Roman" w:eastAsia="仿宋_GB2312" w:hAnsi="宋体" w:cs="宋体" w:hint="eastAsia"/>
          <w:color w:val="000000"/>
          <w:sz w:val="28"/>
          <w:szCs w:val="28"/>
          <w:u w:val="single"/>
        </w:rPr>
        <w:t>全职从事专业技术工作且不兼任任何中层副职以上职务的人选不得低于推荐人选总数的</w:t>
      </w:r>
      <w:r w:rsidRPr="00C95802">
        <w:rPr>
          <w:rFonts w:ascii="宋体" w:eastAsia="仿宋_GB2312" w:hAnsi="宋体" w:cs="宋体"/>
          <w:color w:val="000000"/>
          <w:sz w:val="28"/>
          <w:szCs w:val="28"/>
          <w:u w:val="single"/>
        </w:rPr>
        <w:t>50%</w:t>
      </w:r>
      <w:r w:rsidRPr="00C95802">
        <w:rPr>
          <w:rFonts w:ascii="Times New Roman" w:eastAsia="仿宋_GB2312" w:hAnsi="宋体" w:cs="宋体" w:hint="eastAsia"/>
          <w:color w:val="000000"/>
          <w:sz w:val="28"/>
          <w:szCs w:val="28"/>
          <w:u w:val="single"/>
        </w:rPr>
        <w:t>。</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为落实中共山东省委、山东省人民政府《关于支持非公有制经济健康发展的十条意见》（鲁发〔</w:t>
      </w:r>
      <w:r w:rsidRPr="001308C1">
        <w:rPr>
          <w:rFonts w:ascii="宋体" w:eastAsia="仿宋_GB2312" w:hAnsi="宋体" w:cs="宋体"/>
          <w:color w:val="000000"/>
          <w:sz w:val="28"/>
          <w:szCs w:val="28"/>
        </w:rPr>
        <w:t>2017</w:t>
      </w:r>
      <w:r w:rsidRPr="001308C1">
        <w:rPr>
          <w:rFonts w:ascii="Times New Roman" w:eastAsia="仿宋_GB2312" w:hAnsi="宋体" w:cs="宋体" w:hint="eastAsia"/>
          <w:color w:val="000000"/>
          <w:sz w:val="28"/>
          <w:szCs w:val="28"/>
        </w:rPr>
        <w:t>〕</w:t>
      </w:r>
      <w:r w:rsidRPr="001308C1">
        <w:rPr>
          <w:rFonts w:ascii="宋体" w:eastAsia="仿宋_GB2312" w:hAnsi="宋体" w:cs="宋体"/>
          <w:color w:val="000000"/>
          <w:sz w:val="28"/>
          <w:szCs w:val="28"/>
        </w:rPr>
        <w:t>21</w:t>
      </w:r>
      <w:r w:rsidRPr="001308C1">
        <w:rPr>
          <w:rFonts w:ascii="Times New Roman" w:eastAsia="仿宋_GB2312" w:hAnsi="宋体" w:cs="宋体" w:hint="eastAsia"/>
          <w:color w:val="000000"/>
          <w:sz w:val="28"/>
          <w:szCs w:val="28"/>
        </w:rPr>
        <w:t>号），支持我省非公有制经济在加快新旧动能转换中实现健康发展，拟对非公有制经济中作出突出贡献的中青年专业技术人员开展专门选拔。</w:t>
      </w:r>
    </w:p>
    <w:p w:rsidR="00DA46BE" w:rsidRPr="001308C1" w:rsidRDefault="00DA46BE" w:rsidP="001308C1">
      <w:pPr>
        <w:shd w:val="clear" w:color="auto" w:fill="FFFFFF"/>
        <w:spacing w:after="0" w:line="614" w:lineRule="exact"/>
        <w:ind w:firstLineChars="200" w:firstLine="560"/>
        <w:rPr>
          <w:rFonts w:ascii="宋体" w:eastAsia="黑体" w:hAnsi="宋体" w:cs="宋体"/>
          <w:color w:val="000000"/>
          <w:sz w:val="28"/>
          <w:szCs w:val="28"/>
        </w:rPr>
      </w:pPr>
      <w:r w:rsidRPr="001308C1">
        <w:rPr>
          <w:rFonts w:ascii="Times New Roman" w:eastAsia="黑体" w:hAnsi="Times New Roman" w:cs="宋体" w:hint="eastAsia"/>
          <w:color w:val="000000"/>
          <w:sz w:val="28"/>
          <w:szCs w:val="28"/>
        </w:rPr>
        <w:t>三、推荐选拔数量</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宋体" w:eastAsia="仿宋_GB2312" w:hAnsi="宋体" w:cs="宋体"/>
          <w:color w:val="000000"/>
          <w:sz w:val="28"/>
          <w:szCs w:val="28"/>
        </w:rPr>
        <w:t>2017</w:t>
      </w:r>
      <w:r w:rsidRPr="001308C1">
        <w:rPr>
          <w:rFonts w:ascii="Times New Roman" w:eastAsia="仿宋_GB2312" w:hAnsi="宋体" w:cs="宋体" w:hint="eastAsia"/>
          <w:color w:val="000000"/>
          <w:sz w:val="28"/>
          <w:szCs w:val="28"/>
        </w:rPr>
        <w:t>年度拟选拔表彰省有突出贡献的中青年专家</w:t>
      </w:r>
      <w:r w:rsidRPr="001308C1">
        <w:rPr>
          <w:rFonts w:ascii="宋体" w:eastAsia="仿宋_GB2312" w:hAnsi="宋体" w:cs="宋体"/>
          <w:color w:val="000000"/>
          <w:sz w:val="28"/>
          <w:szCs w:val="28"/>
        </w:rPr>
        <w:t>120</w:t>
      </w:r>
      <w:r w:rsidRPr="001308C1">
        <w:rPr>
          <w:rFonts w:ascii="Times New Roman" w:eastAsia="仿宋_GB2312" w:hAnsi="宋体" w:cs="宋体" w:hint="eastAsia"/>
          <w:color w:val="000000"/>
          <w:sz w:val="28"/>
          <w:szCs w:val="28"/>
        </w:rPr>
        <w:t>名左右</w:t>
      </w:r>
      <w:r w:rsidRPr="001308C1">
        <w:rPr>
          <w:rFonts w:ascii="仿宋_GB2312" w:eastAsia="仿宋_GB2312" w:hAnsi="仿宋_GB2312" w:cs="仿宋_GB2312" w:hint="eastAsia"/>
          <w:color w:val="000000"/>
          <w:sz w:val="28"/>
          <w:szCs w:val="28"/>
        </w:rPr>
        <w:t>,</w:t>
      </w:r>
      <w:r w:rsidRPr="001308C1">
        <w:rPr>
          <w:rFonts w:ascii="Times New Roman" w:eastAsia="仿宋_GB2312" w:hAnsi="宋体" w:cs="宋体" w:hint="eastAsia"/>
          <w:color w:val="000000"/>
          <w:sz w:val="28"/>
          <w:szCs w:val="28"/>
        </w:rPr>
        <w:t>其中专门选拔人选不超过选拔总数的</w:t>
      </w:r>
      <w:r w:rsidRPr="001308C1">
        <w:rPr>
          <w:rFonts w:ascii="宋体" w:eastAsia="仿宋_GB2312" w:hAnsi="宋体" w:cs="宋体"/>
          <w:color w:val="000000"/>
          <w:sz w:val="28"/>
          <w:szCs w:val="28"/>
        </w:rPr>
        <w:t>20%</w:t>
      </w:r>
      <w:r w:rsidRPr="001308C1">
        <w:rPr>
          <w:rFonts w:ascii="Times New Roman" w:eastAsia="仿宋_GB2312" w:hAnsi="宋体" w:cs="宋体" w:hint="eastAsia"/>
          <w:color w:val="000000"/>
          <w:sz w:val="28"/>
          <w:szCs w:val="28"/>
        </w:rPr>
        <w:t>。各推荐单位推荐数量如下：</w:t>
      </w:r>
    </w:p>
    <w:p w:rsidR="00DA46BE" w:rsidRPr="001308C1" w:rsidRDefault="00DA46BE" w:rsidP="001308C1">
      <w:pPr>
        <w:shd w:val="clear" w:color="auto" w:fill="FFFFFF"/>
        <w:spacing w:after="0" w:line="614" w:lineRule="exact"/>
        <w:ind w:firstLineChars="200" w:firstLine="560"/>
        <w:rPr>
          <w:rFonts w:ascii="楷体_GB2312" w:eastAsia="楷体_GB2312" w:hAnsi="楷体_GB2312" w:cs="楷体_GB2312"/>
          <w:color w:val="000000"/>
          <w:sz w:val="28"/>
          <w:szCs w:val="28"/>
        </w:rPr>
      </w:pPr>
      <w:r w:rsidRPr="001308C1">
        <w:rPr>
          <w:rFonts w:ascii="楷体_GB2312" w:eastAsia="楷体_GB2312" w:hAnsi="楷体_GB2312" w:cs="楷体_GB2312" w:hint="eastAsia"/>
          <w:color w:val="000000"/>
          <w:sz w:val="28"/>
          <w:szCs w:val="28"/>
        </w:rPr>
        <w:t>（一）一般人选推荐数量</w:t>
      </w:r>
    </w:p>
    <w:p w:rsidR="00DA46BE" w:rsidRPr="00C95802" w:rsidRDefault="00DA46BE" w:rsidP="001308C1">
      <w:pPr>
        <w:shd w:val="clear" w:color="auto" w:fill="FFFFFF"/>
        <w:spacing w:after="0" w:line="614" w:lineRule="exact"/>
        <w:ind w:firstLineChars="200" w:firstLine="560"/>
        <w:rPr>
          <w:rFonts w:ascii="宋体" w:eastAsia="仿宋_GB2312" w:hAnsi="宋体" w:cs="宋体"/>
          <w:color w:val="000000"/>
          <w:sz w:val="28"/>
          <w:szCs w:val="28"/>
          <w:u w:val="single"/>
        </w:rPr>
      </w:pPr>
      <w:r w:rsidRPr="001308C1">
        <w:rPr>
          <w:rFonts w:ascii="Times New Roman" w:eastAsia="仿宋_GB2312" w:hAnsi="宋体" w:cs="宋体" w:hint="eastAsia"/>
          <w:color w:val="000000"/>
          <w:sz w:val="28"/>
          <w:szCs w:val="28"/>
        </w:rPr>
        <w:t>济南、青岛两市各推荐不超过</w:t>
      </w:r>
      <w:r w:rsidRPr="001308C1">
        <w:rPr>
          <w:rFonts w:ascii="宋体" w:eastAsia="仿宋_GB2312" w:hAnsi="宋体" w:cs="宋体"/>
          <w:color w:val="000000"/>
          <w:sz w:val="28"/>
          <w:szCs w:val="28"/>
        </w:rPr>
        <w:t>4</w:t>
      </w:r>
      <w:r w:rsidRPr="001308C1">
        <w:rPr>
          <w:rFonts w:ascii="Times New Roman" w:eastAsia="仿宋_GB2312" w:hAnsi="宋体" w:cs="宋体" w:hint="eastAsia"/>
          <w:color w:val="000000"/>
          <w:sz w:val="28"/>
          <w:szCs w:val="28"/>
        </w:rPr>
        <w:t>名，烟台、潍坊、临沂三市各推荐不超过</w:t>
      </w:r>
      <w:r w:rsidRPr="001308C1">
        <w:rPr>
          <w:rFonts w:ascii="宋体" w:eastAsia="仿宋_GB2312" w:hAnsi="宋体" w:cs="宋体"/>
          <w:color w:val="000000"/>
          <w:sz w:val="28"/>
          <w:szCs w:val="28"/>
        </w:rPr>
        <w:t>3</w:t>
      </w:r>
      <w:r w:rsidRPr="001308C1">
        <w:rPr>
          <w:rFonts w:ascii="Times New Roman" w:eastAsia="仿宋_GB2312" w:hAnsi="宋体" w:cs="宋体" w:hint="eastAsia"/>
          <w:color w:val="000000"/>
          <w:sz w:val="28"/>
          <w:szCs w:val="28"/>
        </w:rPr>
        <w:t>名，其他市各推荐不超过</w:t>
      </w:r>
      <w:r w:rsidRPr="001308C1">
        <w:rPr>
          <w:rFonts w:ascii="宋体" w:eastAsia="仿宋_GB2312" w:hAnsi="宋体" w:cs="宋体"/>
          <w:color w:val="000000"/>
          <w:sz w:val="28"/>
          <w:szCs w:val="28"/>
        </w:rPr>
        <w:t>2</w:t>
      </w:r>
      <w:r w:rsidRPr="001308C1">
        <w:rPr>
          <w:rFonts w:ascii="Times New Roman" w:eastAsia="仿宋_GB2312" w:hAnsi="宋体" w:cs="宋体" w:hint="eastAsia"/>
          <w:color w:val="000000"/>
          <w:sz w:val="28"/>
          <w:szCs w:val="28"/>
        </w:rPr>
        <w:t>名；省卫生计生委、山东</w:t>
      </w:r>
      <w:r w:rsidRPr="001308C1">
        <w:rPr>
          <w:rFonts w:ascii="Times New Roman" w:eastAsia="仿宋_GB2312" w:hAnsi="宋体" w:cs="宋体" w:hint="eastAsia"/>
          <w:color w:val="000000"/>
          <w:sz w:val="28"/>
          <w:szCs w:val="28"/>
        </w:rPr>
        <w:lastRenderedPageBreak/>
        <w:t>大学各推荐不超过</w:t>
      </w:r>
      <w:r w:rsidRPr="001308C1">
        <w:rPr>
          <w:rFonts w:ascii="宋体" w:eastAsia="仿宋_GB2312" w:hAnsi="宋体" w:cs="宋体"/>
          <w:color w:val="000000"/>
          <w:sz w:val="28"/>
          <w:szCs w:val="28"/>
        </w:rPr>
        <w:t>4</w:t>
      </w:r>
      <w:r w:rsidRPr="001308C1">
        <w:rPr>
          <w:rFonts w:ascii="Times New Roman" w:eastAsia="仿宋_GB2312" w:hAnsi="宋体" w:cs="宋体" w:hint="eastAsia"/>
          <w:color w:val="000000"/>
          <w:sz w:val="28"/>
          <w:szCs w:val="28"/>
        </w:rPr>
        <w:t>名，其他部门（单位）和</w:t>
      </w:r>
      <w:r w:rsidRPr="007F0719">
        <w:rPr>
          <w:rFonts w:ascii="Times New Roman" w:eastAsia="仿宋_GB2312" w:hAnsi="宋体" w:cs="宋体" w:hint="eastAsia"/>
          <w:color w:val="000000"/>
          <w:sz w:val="28"/>
          <w:szCs w:val="28"/>
          <w:u w:val="single"/>
        </w:rPr>
        <w:t>本科高等院校各推荐不超过</w:t>
      </w:r>
      <w:r w:rsidRPr="007F0719">
        <w:rPr>
          <w:rFonts w:ascii="宋体" w:eastAsia="仿宋_GB2312" w:hAnsi="宋体" w:cs="宋体"/>
          <w:color w:val="000000"/>
          <w:sz w:val="28"/>
          <w:szCs w:val="28"/>
          <w:u w:val="single"/>
        </w:rPr>
        <w:t>2</w:t>
      </w:r>
      <w:r w:rsidRPr="007F0719">
        <w:rPr>
          <w:rFonts w:ascii="Times New Roman" w:eastAsia="仿宋_GB2312" w:hAnsi="宋体" w:cs="宋体" w:hint="eastAsia"/>
          <w:color w:val="000000"/>
          <w:sz w:val="28"/>
          <w:szCs w:val="28"/>
          <w:u w:val="single"/>
        </w:rPr>
        <w:t>名</w:t>
      </w:r>
      <w:r w:rsidRPr="001308C1">
        <w:rPr>
          <w:rFonts w:ascii="Times New Roman" w:eastAsia="仿宋_GB2312" w:hAnsi="宋体" w:cs="宋体" w:hint="eastAsia"/>
          <w:color w:val="000000"/>
          <w:sz w:val="28"/>
          <w:szCs w:val="28"/>
        </w:rPr>
        <w:t>；各省属国有大企业推荐不超过</w:t>
      </w:r>
      <w:r w:rsidRPr="001308C1">
        <w:rPr>
          <w:rFonts w:ascii="宋体" w:eastAsia="仿宋_GB2312" w:hAnsi="宋体" w:cs="宋体"/>
          <w:color w:val="000000"/>
          <w:sz w:val="28"/>
          <w:szCs w:val="28"/>
        </w:rPr>
        <w:t>1</w:t>
      </w:r>
      <w:r w:rsidRPr="001308C1">
        <w:rPr>
          <w:rFonts w:ascii="Times New Roman" w:eastAsia="仿宋_GB2312" w:hAnsi="宋体" w:cs="宋体" w:hint="eastAsia"/>
          <w:color w:val="000000"/>
          <w:sz w:val="28"/>
          <w:szCs w:val="28"/>
        </w:rPr>
        <w:t>名。</w:t>
      </w:r>
      <w:r w:rsidRPr="00C95802">
        <w:rPr>
          <w:rFonts w:ascii="Times New Roman" w:eastAsia="仿宋_GB2312" w:hAnsi="宋体" w:cs="宋体" w:hint="eastAsia"/>
          <w:color w:val="000000"/>
          <w:sz w:val="28"/>
          <w:szCs w:val="28"/>
          <w:u w:val="single"/>
        </w:rPr>
        <w:t>其中，推荐</w:t>
      </w:r>
      <w:r w:rsidRPr="00C95802">
        <w:rPr>
          <w:rFonts w:ascii="宋体" w:eastAsia="仿宋_GB2312" w:hAnsi="宋体" w:cs="宋体"/>
          <w:color w:val="000000"/>
          <w:sz w:val="28"/>
          <w:szCs w:val="28"/>
          <w:u w:val="single"/>
        </w:rPr>
        <w:t>2</w:t>
      </w:r>
      <w:r w:rsidRPr="00C95802">
        <w:rPr>
          <w:rFonts w:ascii="Times New Roman" w:eastAsia="仿宋_GB2312" w:hAnsi="宋体" w:cs="宋体" w:hint="eastAsia"/>
          <w:color w:val="000000"/>
          <w:sz w:val="28"/>
          <w:szCs w:val="28"/>
          <w:u w:val="single"/>
        </w:rPr>
        <w:t>名以上的（含</w:t>
      </w:r>
      <w:r w:rsidRPr="00C95802">
        <w:rPr>
          <w:rFonts w:ascii="宋体" w:eastAsia="仿宋_GB2312" w:hAnsi="宋体" w:cs="宋体"/>
          <w:color w:val="000000"/>
          <w:sz w:val="28"/>
          <w:szCs w:val="28"/>
          <w:u w:val="single"/>
        </w:rPr>
        <w:t>2</w:t>
      </w:r>
      <w:r w:rsidRPr="00C95802">
        <w:rPr>
          <w:rFonts w:ascii="Times New Roman" w:eastAsia="仿宋_GB2312" w:hAnsi="宋体" w:cs="宋体" w:hint="eastAsia"/>
          <w:color w:val="000000"/>
          <w:sz w:val="28"/>
          <w:szCs w:val="28"/>
          <w:u w:val="single"/>
        </w:rPr>
        <w:t>名）至少包含</w:t>
      </w:r>
      <w:r w:rsidRPr="00C95802">
        <w:rPr>
          <w:rFonts w:ascii="宋体" w:eastAsia="仿宋_GB2312" w:hAnsi="宋体" w:cs="宋体"/>
          <w:color w:val="000000"/>
          <w:sz w:val="28"/>
          <w:szCs w:val="28"/>
          <w:u w:val="single"/>
        </w:rPr>
        <w:t>1</w:t>
      </w:r>
      <w:r w:rsidRPr="00C95802">
        <w:rPr>
          <w:rFonts w:ascii="Times New Roman" w:eastAsia="仿宋_GB2312" w:hAnsi="宋体" w:cs="宋体" w:hint="eastAsia"/>
          <w:color w:val="000000"/>
          <w:sz w:val="28"/>
          <w:szCs w:val="28"/>
          <w:u w:val="single"/>
        </w:rPr>
        <w:t>名</w:t>
      </w:r>
      <w:r w:rsidRPr="00C95802">
        <w:rPr>
          <w:rFonts w:ascii="宋体" w:eastAsia="仿宋_GB2312" w:hAnsi="宋体" w:cs="宋体"/>
          <w:color w:val="000000"/>
          <w:sz w:val="28"/>
          <w:szCs w:val="28"/>
          <w:u w:val="single"/>
        </w:rPr>
        <w:t>45</w:t>
      </w:r>
      <w:r w:rsidRPr="00C95802">
        <w:rPr>
          <w:rFonts w:ascii="Times New Roman" w:eastAsia="仿宋_GB2312" w:hAnsi="宋体" w:cs="宋体" w:hint="eastAsia"/>
          <w:color w:val="000000"/>
          <w:sz w:val="28"/>
          <w:szCs w:val="28"/>
          <w:u w:val="single"/>
        </w:rPr>
        <w:t>周岁以下（</w:t>
      </w:r>
      <w:r w:rsidRPr="00C95802">
        <w:rPr>
          <w:rFonts w:ascii="宋体" w:eastAsia="仿宋_GB2312" w:hAnsi="宋体" w:cs="宋体"/>
          <w:color w:val="000000"/>
          <w:sz w:val="28"/>
          <w:szCs w:val="28"/>
          <w:u w:val="single"/>
        </w:rPr>
        <w:t>1972</w:t>
      </w:r>
      <w:r w:rsidRPr="00C95802">
        <w:rPr>
          <w:rFonts w:ascii="Times New Roman" w:eastAsia="仿宋_GB2312" w:hAnsi="宋体" w:cs="宋体" w:hint="eastAsia"/>
          <w:color w:val="000000"/>
          <w:sz w:val="28"/>
          <w:szCs w:val="28"/>
          <w:u w:val="single"/>
        </w:rPr>
        <w:t>年</w:t>
      </w:r>
      <w:r w:rsidRPr="00C95802">
        <w:rPr>
          <w:rFonts w:ascii="宋体" w:eastAsia="仿宋_GB2312" w:hAnsi="宋体" w:cs="宋体"/>
          <w:color w:val="000000"/>
          <w:sz w:val="28"/>
          <w:szCs w:val="28"/>
          <w:u w:val="single"/>
        </w:rPr>
        <w:t>7</w:t>
      </w:r>
      <w:r w:rsidRPr="00C95802">
        <w:rPr>
          <w:rFonts w:ascii="Times New Roman" w:eastAsia="仿宋_GB2312" w:hAnsi="宋体" w:cs="宋体" w:hint="eastAsia"/>
          <w:color w:val="000000"/>
          <w:sz w:val="28"/>
          <w:szCs w:val="28"/>
          <w:u w:val="single"/>
        </w:rPr>
        <w:t>月</w:t>
      </w:r>
      <w:r w:rsidRPr="00C95802">
        <w:rPr>
          <w:rFonts w:ascii="宋体" w:eastAsia="仿宋_GB2312" w:hAnsi="宋体" w:cs="宋体"/>
          <w:color w:val="000000"/>
          <w:sz w:val="28"/>
          <w:szCs w:val="28"/>
          <w:u w:val="single"/>
        </w:rPr>
        <w:t>1</w:t>
      </w:r>
      <w:r w:rsidRPr="00C95802">
        <w:rPr>
          <w:rFonts w:ascii="Times New Roman" w:eastAsia="仿宋_GB2312" w:hAnsi="宋体" w:cs="宋体" w:hint="eastAsia"/>
          <w:color w:val="000000"/>
          <w:sz w:val="28"/>
          <w:szCs w:val="28"/>
          <w:u w:val="single"/>
        </w:rPr>
        <w:t>日以后出生）的人选。</w:t>
      </w:r>
    </w:p>
    <w:p w:rsidR="00DA46BE" w:rsidRPr="001308C1" w:rsidRDefault="00DA46BE" w:rsidP="001308C1">
      <w:pPr>
        <w:shd w:val="clear" w:color="auto" w:fill="FFFFFF"/>
        <w:spacing w:after="0" w:line="614" w:lineRule="exact"/>
        <w:ind w:firstLineChars="200" w:firstLine="560"/>
        <w:rPr>
          <w:rFonts w:ascii="楷体_GB2312" w:eastAsia="楷体_GB2312" w:hAnsi="楷体_GB2312" w:cs="楷体_GB2312"/>
          <w:color w:val="000000"/>
          <w:sz w:val="28"/>
          <w:szCs w:val="28"/>
        </w:rPr>
      </w:pPr>
      <w:r w:rsidRPr="001308C1">
        <w:rPr>
          <w:rFonts w:ascii="楷体_GB2312" w:eastAsia="楷体_GB2312" w:hAnsi="楷体_GB2312" w:cs="楷体_GB2312" w:hint="eastAsia"/>
          <w:color w:val="000000"/>
          <w:sz w:val="28"/>
          <w:szCs w:val="28"/>
        </w:rPr>
        <w:t>（二）专门选拔推荐数量</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济南、青岛、烟台三市各推荐不超过</w:t>
      </w:r>
      <w:r w:rsidRPr="001308C1">
        <w:rPr>
          <w:rFonts w:ascii="宋体" w:eastAsia="仿宋_GB2312" w:hAnsi="宋体" w:cs="宋体"/>
          <w:color w:val="000000"/>
          <w:sz w:val="28"/>
          <w:szCs w:val="28"/>
        </w:rPr>
        <w:t>2</w:t>
      </w:r>
      <w:r w:rsidRPr="001308C1">
        <w:rPr>
          <w:rFonts w:ascii="Times New Roman" w:eastAsia="仿宋_GB2312" w:hAnsi="宋体" w:cs="宋体" w:hint="eastAsia"/>
          <w:color w:val="000000"/>
          <w:sz w:val="28"/>
          <w:szCs w:val="28"/>
        </w:rPr>
        <w:t>名，其他市各推荐不超过</w:t>
      </w:r>
      <w:r w:rsidRPr="001308C1">
        <w:rPr>
          <w:rFonts w:ascii="宋体" w:eastAsia="仿宋_GB2312" w:hAnsi="宋体" w:cs="宋体"/>
          <w:color w:val="000000"/>
          <w:sz w:val="28"/>
          <w:szCs w:val="28"/>
        </w:rPr>
        <w:t>1</w:t>
      </w:r>
      <w:r w:rsidRPr="001308C1">
        <w:rPr>
          <w:rFonts w:ascii="Times New Roman" w:eastAsia="仿宋_GB2312" w:hAnsi="宋体" w:cs="宋体" w:hint="eastAsia"/>
          <w:color w:val="000000"/>
          <w:sz w:val="28"/>
          <w:szCs w:val="28"/>
        </w:rPr>
        <w:t>名。</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没有具备条件的不推荐。</w:t>
      </w:r>
    </w:p>
    <w:p w:rsidR="00DA46BE" w:rsidRPr="001308C1" w:rsidRDefault="00DA46BE" w:rsidP="001308C1">
      <w:pPr>
        <w:shd w:val="clear" w:color="auto" w:fill="FFFFFF"/>
        <w:spacing w:after="0" w:line="614" w:lineRule="exact"/>
        <w:ind w:firstLineChars="200" w:firstLine="560"/>
        <w:rPr>
          <w:rFonts w:ascii="宋体" w:eastAsia="黑体" w:hAnsi="宋体" w:cs="宋体"/>
          <w:color w:val="000000"/>
          <w:sz w:val="28"/>
          <w:szCs w:val="28"/>
        </w:rPr>
      </w:pPr>
      <w:r w:rsidRPr="001308C1">
        <w:rPr>
          <w:rFonts w:ascii="Times New Roman" w:eastAsia="黑体" w:hAnsi="Times New Roman" w:cs="宋体" w:hint="eastAsia"/>
          <w:color w:val="000000"/>
          <w:sz w:val="28"/>
          <w:szCs w:val="28"/>
        </w:rPr>
        <w:t>四、推荐选拔程序</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选拔山东省有突出贡献的中青年专家，采取自下而上逐级推荐、答辩、专家评审、公示考察的方法进行。设区的市人力资源社会保障部门、省直部门（单位）、中央驻鲁单位（副厅级及以上，下同）组织实施山东省有突出贡献的中青年专家参评人选推荐工作。基层单位按照隶属关系和有关要求，逐级向上级人力资源社会保障部门或主管部门（单位）推荐人选。其中，省属高等院校、省直属事业单位、省管大企业和中央驻鲁单位，可直接推荐；省直部门所属或管理的企事业单位，由省直主管部门推荐；</w:t>
      </w:r>
      <w:r w:rsidRPr="00C95802">
        <w:rPr>
          <w:rFonts w:ascii="Times New Roman" w:eastAsia="仿宋_GB2312" w:hAnsi="宋体" w:cs="宋体" w:hint="eastAsia"/>
          <w:color w:val="000000"/>
          <w:sz w:val="28"/>
          <w:szCs w:val="28"/>
          <w:u w:val="single"/>
        </w:rPr>
        <w:t>各大医学院附属医院通过省卫生计生委推荐；</w:t>
      </w:r>
      <w:r w:rsidRPr="001308C1">
        <w:rPr>
          <w:rFonts w:ascii="Times New Roman" w:eastAsia="仿宋_GB2312" w:hAnsi="宋体" w:cs="宋体" w:hint="eastAsia"/>
          <w:color w:val="000000"/>
          <w:sz w:val="28"/>
          <w:szCs w:val="28"/>
        </w:rPr>
        <w:t>各市所属企事业单位，实行省市双重领导和管理、以市为主管理体制的市属职业技术学院，民办高等学校，民营企业，民办非企业单位，处级及以下中央驻鲁单位等，由所在设区的市人力资源社会保障局组织推荐。推荐时，应认真听取有关人员意见，增加推荐工作的透明度，做到公开、公平、公正。</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lastRenderedPageBreak/>
        <w:t>设区的市人力资源社会保障局、省直部门（单位）、中央驻鲁单位中负责高层次专业技术人员（人事、人力资源）管理的部门根据选拔条件，对推荐人选进行审核、组织同行专家评议并公示不少于</w:t>
      </w:r>
      <w:r w:rsidRPr="001308C1">
        <w:rPr>
          <w:rFonts w:ascii="宋体" w:eastAsia="仿宋_GB2312" w:hAnsi="宋体" w:cs="宋体"/>
          <w:color w:val="000000"/>
          <w:sz w:val="28"/>
          <w:szCs w:val="28"/>
        </w:rPr>
        <w:t>5</w:t>
      </w:r>
      <w:r w:rsidRPr="001308C1">
        <w:rPr>
          <w:rFonts w:ascii="Times New Roman" w:eastAsia="仿宋_GB2312" w:hAnsi="宋体" w:cs="宋体" w:hint="eastAsia"/>
          <w:color w:val="000000"/>
          <w:sz w:val="28"/>
          <w:szCs w:val="28"/>
        </w:rPr>
        <w:t>个工作日。没有进行专家评议或专家评议推荐票未过半数的，不得推荐。推荐结果经设区的市人民政府、省直部门（单位）、中央驻鲁单位审定后报省人力资源社会保障厅。</w:t>
      </w:r>
    </w:p>
    <w:p w:rsidR="00DA46BE" w:rsidRPr="001308C1" w:rsidRDefault="00DA46BE" w:rsidP="001308C1">
      <w:pPr>
        <w:shd w:val="clear" w:color="auto" w:fill="FFFFFF"/>
        <w:spacing w:after="0" w:line="614" w:lineRule="exact"/>
        <w:ind w:firstLineChars="200" w:firstLine="560"/>
        <w:rPr>
          <w:rFonts w:ascii="宋体" w:eastAsia="黑体" w:hAnsi="宋体" w:cs="宋体"/>
          <w:color w:val="000000"/>
          <w:sz w:val="28"/>
          <w:szCs w:val="28"/>
        </w:rPr>
      </w:pPr>
      <w:r w:rsidRPr="001308C1">
        <w:rPr>
          <w:rFonts w:ascii="Times New Roman" w:eastAsia="黑体" w:hAnsi="Times New Roman" w:cs="宋体" w:hint="eastAsia"/>
          <w:color w:val="000000"/>
          <w:sz w:val="28"/>
          <w:szCs w:val="28"/>
        </w:rPr>
        <w:t>五、材料报送</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推荐材料使用山东省人事人才一体化管理信息系统平台</w:t>
      </w:r>
      <w:r w:rsidRPr="001308C1">
        <w:rPr>
          <w:rFonts w:ascii="宋体" w:eastAsia="仿宋_GB2312" w:hAnsi="宋体" w:cs="宋体"/>
          <w:color w:val="000000"/>
          <w:sz w:val="28"/>
          <w:szCs w:val="28"/>
        </w:rPr>
        <w:t>(</w:t>
      </w:r>
      <w:r w:rsidRPr="001308C1">
        <w:rPr>
          <w:rFonts w:ascii="Times New Roman" w:eastAsia="仿宋_GB2312" w:hAnsi="宋体" w:cs="宋体" w:hint="eastAsia"/>
          <w:color w:val="000000"/>
          <w:sz w:val="28"/>
          <w:szCs w:val="28"/>
        </w:rPr>
        <w:t>网址：</w:t>
      </w:r>
      <w:r w:rsidRPr="001308C1">
        <w:rPr>
          <w:rFonts w:ascii="宋体" w:eastAsia="仿宋_GB2312" w:hAnsi="宋体" w:cs="宋体"/>
          <w:color w:val="000000"/>
          <w:sz w:val="28"/>
          <w:szCs w:val="28"/>
        </w:rPr>
        <w:t>http://124.128.251.110:8185/ww/wh_login.html</w:t>
      </w:r>
      <w:r w:rsidRPr="001308C1">
        <w:rPr>
          <w:rFonts w:ascii="Times New Roman" w:eastAsia="仿宋_GB2312" w:hAnsi="宋体" w:cs="宋体" w:hint="eastAsia"/>
          <w:color w:val="000000"/>
          <w:sz w:val="28"/>
          <w:szCs w:val="28"/>
        </w:rPr>
        <w:t>）报送。推荐人选和推荐单位须在平台注册账号，经审核授权后进入系统建立申报渠道、提交推荐人选材料。具体推荐流程、系统操作指南可从平台首页下载。</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一）推荐人选提交材料。推荐人选注册登录山东省人事人才一体化管理信息系统，进入专家管理子系统按要求填写申报材料，明确填写申报类型，在一般推荐和专门选拔中只能选择一类填写，选择后不能修改。上传所在单位全体专业技术人员或专业技术人员代表、单位人事部门主要负责人、单位领导签名的《推荐山东省有突出贡献的中青年专家</w:t>
      </w:r>
      <w:r w:rsidRPr="001308C1">
        <w:rPr>
          <w:rFonts w:ascii="仿宋_GB2312" w:eastAsia="仿宋_GB2312" w:hAnsi="仿宋_GB2312" w:cs="仿宋_GB2312" w:hint="eastAsia"/>
          <w:color w:val="000000"/>
          <w:sz w:val="28"/>
          <w:szCs w:val="28"/>
        </w:rPr>
        <w:t>“六公开”</w:t>
      </w:r>
      <w:r w:rsidRPr="001308C1">
        <w:rPr>
          <w:rFonts w:ascii="Times New Roman" w:eastAsia="仿宋_GB2312" w:hAnsi="宋体" w:cs="宋体" w:hint="eastAsia"/>
          <w:color w:val="000000"/>
          <w:sz w:val="28"/>
          <w:szCs w:val="28"/>
        </w:rPr>
        <w:t>监督卡》（见附件</w:t>
      </w:r>
      <w:r w:rsidRPr="001308C1">
        <w:rPr>
          <w:rFonts w:ascii="宋体" w:eastAsia="仿宋_GB2312" w:hAnsi="宋体" w:cs="宋体"/>
          <w:color w:val="000000"/>
          <w:sz w:val="28"/>
          <w:szCs w:val="28"/>
        </w:rPr>
        <w:t>1</w:t>
      </w:r>
      <w:r w:rsidRPr="001308C1">
        <w:rPr>
          <w:rFonts w:ascii="Times New Roman" w:eastAsia="仿宋_GB2312" w:hAnsi="宋体" w:cs="宋体" w:hint="eastAsia"/>
          <w:color w:val="000000"/>
          <w:sz w:val="28"/>
          <w:szCs w:val="28"/>
        </w:rPr>
        <w:t>）及主要证明材料。按隶属关系选择对应的申报渠道，提交推荐单位审核。</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主要证明材料包括：身份证；有效的专业技术职务资格证书；事业单位聘任岗位证明材料（《事业单位岗位设置管理手册》、《事业单位首次岗位聘用人员情况表》或《事业单位岗位聘用人员</w:t>
      </w:r>
      <w:r w:rsidRPr="001308C1">
        <w:rPr>
          <w:rFonts w:ascii="Times New Roman" w:eastAsia="仿宋_GB2312" w:hAnsi="宋体" w:cs="宋体" w:hint="eastAsia"/>
          <w:color w:val="000000"/>
          <w:sz w:val="28"/>
          <w:szCs w:val="28"/>
        </w:rPr>
        <w:lastRenderedPageBreak/>
        <w:t>变动情况表》）；既在专业技术岗位工作又在管理岗位工作的人员，需提供《事业单位专业技术岗位兼职审批表》；行政职务任命文件或加盖单位公章的无行政职务证明；持有国（境）外学历、学位证书的须提供教育部出具的《国（境）外学历学位认证书》；获奖证书、专利证书；已发表的具有代表性的论文或著作限</w:t>
      </w:r>
      <w:r w:rsidRPr="001308C1">
        <w:rPr>
          <w:rFonts w:ascii="宋体" w:eastAsia="仿宋_GB2312" w:hAnsi="宋体" w:cs="宋体"/>
          <w:color w:val="000000"/>
          <w:sz w:val="28"/>
          <w:szCs w:val="28"/>
        </w:rPr>
        <w:t>10</w:t>
      </w:r>
      <w:r w:rsidRPr="001308C1">
        <w:rPr>
          <w:rFonts w:ascii="Times New Roman" w:eastAsia="仿宋_GB2312" w:hAnsi="宋体" w:cs="宋体" w:hint="eastAsia"/>
          <w:color w:val="000000"/>
          <w:sz w:val="28"/>
          <w:szCs w:val="28"/>
        </w:rPr>
        <w:t>篇（著作只提供封面和目录等主要内容）；</w:t>
      </w:r>
      <w:r w:rsidRPr="001308C1">
        <w:rPr>
          <w:rFonts w:ascii="宋体" w:eastAsia="仿宋_GB2312" w:hAnsi="宋体" w:cs="宋体"/>
          <w:color w:val="000000"/>
          <w:sz w:val="28"/>
          <w:szCs w:val="28"/>
        </w:rPr>
        <w:t>SCI</w:t>
      </w:r>
      <w:r w:rsidRPr="001308C1">
        <w:rPr>
          <w:rFonts w:ascii="Times New Roman" w:eastAsia="仿宋_GB2312" w:hAnsi="宋体" w:cs="宋体" w:hint="eastAsia"/>
          <w:color w:val="000000"/>
          <w:sz w:val="28"/>
          <w:szCs w:val="28"/>
        </w:rPr>
        <w:t>、</w:t>
      </w:r>
      <w:r w:rsidRPr="001308C1">
        <w:rPr>
          <w:rFonts w:ascii="宋体" w:eastAsia="仿宋_GB2312" w:hAnsi="宋体" w:cs="宋体"/>
          <w:color w:val="000000"/>
          <w:sz w:val="28"/>
          <w:szCs w:val="28"/>
        </w:rPr>
        <w:t>EI</w:t>
      </w:r>
      <w:r w:rsidRPr="001308C1">
        <w:rPr>
          <w:rFonts w:ascii="Times New Roman" w:eastAsia="仿宋_GB2312" w:hAnsi="宋体" w:cs="宋体" w:hint="eastAsia"/>
          <w:color w:val="000000"/>
          <w:sz w:val="28"/>
          <w:szCs w:val="28"/>
        </w:rPr>
        <w:t>、</w:t>
      </w:r>
      <w:r w:rsidRPr="001308C1">
        <w:rPr>
          <w:rFonts w:ascii="宋体" w:eastAsia="仿宋_GB2312" w:hAnsi="宋体" w:cs="宋体"/>
          <w:color w:val="000000"/>
          <w:sz w:val="28"/>
          <w:szCs w:val="28"/>
        </w:rPr>
        <w:t>ISTP</w:t>
      </w:r>
      <w:r w:rsidRPr="001308C1">
        <w:rPr>
          <w:rFonts w:ascii="Times New Roman" w:eastAsia="仿宋_GB2312" w:hAnsi="宋体" w:cs="宋体" w:hint="eastAsia"/>
          <w:color w:val="000000"/>
          <w:sz w:val="28"/>
          <w:szCs w:val="28"/>
        </w:rPr>
        <w:t>收录证明等。</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二）推荐单位审核上报。推荐单位对推荐材料真实性进行审核，按推荐数量择优推荐到省人力资源社会保障厅。推荐时，推荐人选须按专家评议结果排序。同时，推荐单位须上传用红头文件纸打印，加盖推荐部门（单位）公章的推荐情况综合报告，内容包括人选推荐情况（涉密人员要加以注明）、专家评议、公示情况（包括公示时间、地点、内容、方式、结果）等内容，注明联系人、单位及联系方式（包括办公电话、传真电话、手机号和电子邮箱），并附由参加评议的专家本人签字的《专家评议结果汇总表》（见附件</w:t>
      </w:r>
      <w:r w:rsidRPr="001308C1">
        <w:rPr>
          <w:rFonts w:ascii="宋体" w:eastAsia="仿宋_GB2312" w:hAnsi="宋体" w:cs="宋体"/>
          <w:color w:val="000000"/>
          <w:sz w:val="28"/>
          <w:szCs w:val="28"/>
        </w:rPr>
        <w:t>2</w:t>
      </w:r>
      <w:r w:rsidRPr="001308C1">
        <w:rPr>
          <w:rFonts w:ascii="Times New Roman" w:eastAsia="仿宋_GB2312" w:hAnsi="宋体" w:cs="宋体" w:hint="eastAsia"/>
          <w:color w:val="000000"/>
          <w:sz w:val="28"/>
          <w:szCs w:val="28"/>
        </w:rPr>
        <w:t>）。</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（三）省人力资源社会保障厅对推荐材料进行审核。对经审核需核实、补充有关信息的，通过系统反馈推荐单位。推荐单位须于</w:t>
      </w:r>
      <w:r w:rsidRPr="001308C1">
        <w:rPr>
          <w:rFonts w:ascii="宋体" w:eastAsia="仿宋_GB2312" w:hAnsi="宋体" w:cs="宋体"/>
          <w:color w:val="000000"/>
          <w:sz w:val="28"/>
          <w:szCs w:val="28"/>
        </w:rPr>
        <w:t>3</w:t>
      </w:r>
      <w:r w:rsidRPr="001308C1">
        <w:rPr>
          <w:rFonts w:ascii="Times New Roman" w:eastAsia="仿宋_GB2312" w:hAnsi="宋体" w:cs="宋体" w:hint="eastAsia"/>
          <w:color w:val="000000"/>
          <w:sz w:val="28"/>
          <w:szCs w:val="28"/>
        </w:rPr>
        <w:t>个工作日内（反馈当日不计算在内）重新提交推荐材料，逾期未提交的视为放弃推荐。请各推荐单位联系人在此期间保持通讯畅通。</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（四）各推荐单位须于</w:t>
      </w:r>
      <w:r w:rsidRPr="001308C1">
        <w:rPr>
          <w:rFonts w:ascii="宋体" w:eastAsia="仿宋_GB2312" w:hAnsi="宋体" w:cs="宋体"/>
          <w:color w:val="000000"/>
          <w:sz w:val="28"/>
          <w:szCs w:val="28"/>
        </w:rPr>
        <w:t>12</w:t>
      </w:r>
      <w:r w:rsidRPr="001308C1">
        <w:rPr>
          <w:rFonts w:ascii="Times New Roman" w:eastAsia="仿宋_GB2312" w:hAnsi="宋体" w:cs="宋体" w:hint="eastAsia"/>
          <w:color w:val="000000"/>
          <w:sz w:val="28"/>
          <w:szCs w:val="28"/>
        </w:rPr>
        <w:t>月</w:t>
      </w:r>
      <w:r w:rsidRPr="001308C1">
        <w:rPr>
          <w:rFonts w:ascii="宋体" w:eastAsia="仿宋_GB2312" w:hAnsi="宋体" w:cs="宋体"/>
          <w:color w:val="000000"/>
          <w:sz w:val="28"/>
          <w:szCs w:val="28"/>
        </w:rPr>
        <w:t>5</w:t>
      </w:r>
      <w:r w:rsidRPr="001308C1">
        <w:rPr>
          <w:rFonts w:ascii="Times New Roman" w:eastAsia="仿宋_GB2312" w:hAnsi="宋体" w:cs="宋体" w:hint="eastAsia"/>
          <w:color w:val="000000"/>
          <w:sz w:val="28"/>
          <w:szCs w:val="28"/>
        </w:rPr>
        <w:t>日</w:t>
      </w:r>
      <w:r w:rsidRPr="001308C1">
        <w:rPr>
          <w:rFonts w:ascii="宋体" w:eastAsia="仿宋_GB2312" w:hAnsi="宋体" w:cs="宋体"/>
          <w:color w:val="000000"/>
          <w:sz w:val="28"/>
          <w:szCs w:val="28"/>
        </w:rPr>
        <w:t>17</w:t>
      </w:r>
      <w:r w:rsidRPr="001308C1">
        <w:rPr>
          <w:rFonts w:ascii="Times New Roman" w:eastAsia="仿宋_GB2312" w:hAnsi="宋体" w:cs="宋体" w:hint="eastAsia"/>
          <w:color w:val="000000"/>
          <w:sz w:val="28"/>
          <w:szCs w:val="28"/>
        </w:rPr>
        <w:t>时前在山东省人事人才一体化管理信息系统中完成推荐材料、推荐情况综合报告的提交，逾期系统将自动关闭，不再予以受理。</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lastRenderedPageBreak/>
        <w:t>推荐选拔省有突出贡献的中青年专家，是省委、省政府实施科教兴鲁和人才强省战略，加快建设经济文化强省的重要举措，是深化人才发展体制机制改革，加强高层次创新型中青年领军人才选拔培养的重要措施。各级、各部门（单位）要以高度负责的精神和严谨细致的工作作风，认真组织好推荐工作，确保推荐质量，切实把业绩贡献突出、群众和社会公认的优秀专业技术人才推荐上来。本次工作开展情况及推荐人选质量，将作为下一年度选拔工作中推荐数量分配的重要依据。</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联</w:t>
      </w:r>
      <w:r w:rsidRPr="001308C1">
        <w:rPr>
          <w:rFonts w:ascii="宋体" w:eastAsia="仿宋_GB2312" w:hAnsi="宋体" w:cs="宋体"/>
          <w:color w:val="000000"/>
          <w:sz w:val="28"/>
          <w:szCs w:val="28"/>
        </w:rPr>
        <w:t xml:space="preserve"> </w:t>
      </w:r>
      <w:r w:rsidRPr="001308C1">
        <w:rPr>
          <w:rFonts w:ascii="Times New Roman" w:eastAsia="仿宋_GB2312" w:hAnsi="宋体" w:cs="宋体" w:hint="eastAsia"/>
          <w:color w:val="000000"/>
          <w:sz w:val="28"/>
          <w:szCs w:val="28"/>
        </w:rPr>
        <w:t>系</w:t>
      </w:r>
      <w:r w:rsidRPr="001308C1">
        <w:rPr>
          <w:rFonts w:ascii="宋体" w:eastAsia="仿宋_GB2312" w:hAnsi="宋体" w:cs="宋体"/>
          <w:color w:val="000000"/>
          <w:sz w:val="28"/>
          <w:szCs w:val="28"/>
        </w:rPr>
        <w:t xml:space="preserve"> </w:t>
      </w:r>
      <w:r w:rsidRPr="001308C1">
        <w:rPr>
          <w:rFonts w:ascii="Times New Roman" w:eastAsia="仿宋_GB2312" w:hAnsi="宋体" w:cs="宋体" w:hint="eastAsia"/>
          <w:color w:val="000000"/>
          <w:sz w:val="28"/>
          <w:szCs w:val="28"/>
        </w:rPr>
        <w:t>人：段永建、</w:t>
      </w:r>
      <w:r w:rsidRPr="001308C1">
        <w:rPr>
          <w:rFonts w:ascii="Times New Roman" w:eastAsia="仿宋_GB2312" w:hAnsi="宋体" w:cs="宋体" w:hint="eastAsia"/>
          <w:color w:val="000000"/>
          <w:kern w:val="32"/>
          <w:sz w:val="28"/>
          <w:szCs w:val="28"/>
        </w:rPr>
        <w:t>程绍明</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kern w:val="32"/>
          <w:sz w:val="28"/>
          <w:szCs w:val="28"/>
        </w:rPr>
      </w:pPr>
      <w:r w:rsidRPr="001308C1">
        <w:rPr>
          <w:rFonts w:ascii="Times New Roman" w:eastAsia="仿宋_GB2312" w:hAnsi="宋体" w:cs="宋体" w:hint="eastAsia"/>
          <w:color w:val="000000"/>
          <w:sz w:val="28"/>
          <w:szCs w:val="28"/>
        </w:rPr>
        <w:t>联系电话：</w:t>
      </w:r>
      <w:r w:rsidRPr="001308C1">
        <w:rPr>
          <w:rFonts w:ascii="宋体" w:eastAsia="仿宋_GB2312" w:hAnsi="宋体" w:cs="宋体"/>
          <w:color w:val="000000"/>
          <w:kern w:val="32"/>
          <w:sz w:val="28"/>
          <w:szCs w:val="28"/>
        </w:rPr>
        <w:t>0531-82957098</w:t>
      </w:r>
      <w:r w:rsidRPr="001308C1">
        <w:rPr>
          <w:rFonts w:ascii="Times New Roman" w:eastAsia="仿宋_GB2312" w:hAnsi="宋体" w:cs="宋体" w:hint="eastAsia"/>
          <w:color w:val="000000"/>
          <w:kern w:val="32"/>
          <w:sz w:val="28"/>
          <w:szCs w:val="28"/>
        </w:rPr>
        <w:t>，</w:t>
      </w:r>
      <w:r w:rsidRPr="001308C1">
        <w:rPr>
          <w:rFonts w:ascii="宋体" w:eastAsia="仿宋_GB2312" w:hAnsi="宋体" w:cs="宋体"/>
          <w:color w:val="000000"/>
          <w:kern w:val="32"/>
          <w:sz w:val="28"/>
          <w:szCs w:val="28"/>
        </w:rPr>
        <w:t>82956021</w:t>
      </w:r>
      <w:r w:rsidRPr="001308C1">
        <w:rPr>
          <w:rFonts w:ascii="Times New Roman" w:eastAsia="仿宋_GB2312" w:hAnsi="宋体" w:cs="宋体" w:hint="eastAsia"/>
          <w:color w:val="000000"/>
          <w:kern w:val="32"/>
          <w:sz w:val="28"/>
          <w:szCs w:val="28"/>
        </w:rPr>
        <w:t>（传真）</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kern w:val="32"/>
          <w:sz w:val="28"/>
          <w:szCs w:val="28"/>
        </w:rPr>
      </w:pPr>
      <w:r w:rsidRPr="001308C1">
        <w:rPr>
          <w:rFonts w:ascii="Times New Roman" w:eastAsia="仿宋_GB2312" w:hAnsi="宋体" w:cs="宋体" w:hint="eastAsia"/>
          <w:color w:val="000000"/>
          <w:kern w:val="32"/>
          <w:sz w:val="28"/>
          <w:szCs w:val="28"/>
        </w:rPr>
        <w:t>技术咨询：</w:t>
      </w:r>
      <w:r w:rsidRPr="001308C1">
        <w:rPr>
          <w:rFonts w:ascii="宋体" w:eastAsia="仿宋_GB2312" w:hAnsi="宋体" w:cs="宋体"/>
          <w:color w:val="000000"/>
          <w:kern w:val="32"/>
          <w:sz w:val="28"/>
          <w:szCs w:val="28"/>
        </w:rPr>
        <w:t>0531-81919792</w:t>
      </w:r>
      <w:r w:rsidRPr="001308C1">
        <w:rPr>
          <w:rFonts w:ascii="Times New Roman" w:eastAsia="仿宋_GB2312" w:hAnsi="宋体" w:cs="宋体" w:hint="eastAsia"/>
          <w:color w:val="000000"/>
          <w:kern w:val="32"/>
          <w:sz w:val="28"/>
          <w:szCs w:val="28"/>
        </w:rPr>
        <w:t>，</w:t>
      </w:r>
      <w:r w:rsidRPr="001308C1">
        <w:rPr>
          <w:rFonts w:ascii="宋体" w:eastAsia="仿宋_GB2312" w:hAnsi="宋体" w:cs="宋体"/>
          <w:color w:val="000000"/>
          <w:kern w:val="32"/>
          <w:sz w:val="28"/>
          <w:szCs w:val="28"/>
        </w:rPr>
        <w:t>81919773</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kern w:val="32"/>
          <w:sz w:val="28"/>
          <w:szCs w:val="28"/>
        </w:rPr>
      </w:pPr>
      <w:r w:rsidRPr="001308C1">
        <w:rPr>
          <w:rFonts w:ascii="Times New Roman" w:eastAsia="仿宋_GB2312" w:hAnsi="宋体" w:cs="宋体" w:hint="eastAsia"/>
          <w:color w:val="000000"/>
          <w:sz w:val="28"/>
          <w:szCs w:val="28"/>
        </w:rPr>
        <w:t>通信地址：</w:t>
      </w:r>
      <w:r w:rsidRPr="001308C1">
        <w:rPr>
          <w:rFonts w:ascii="Times New Roman" w:eastAsia="仿宋_GB2312" w:hAnsi="宋体" w:cs="宋体" w:hint="eastAsia"/>
          <w:color w:val="000000"/>
          <w:kern w:val="32"/>
          <w:sz w:val="28"/>
          <w:szCs w:val="28"/>
        </w:rPr>
        <w:t>济南市解放东路</w:t>
      </w:r>
      <w:r w:rsidRPr="001308C1">
        <w:rPr>
          <w:rFonts w:ascii="宋体" w:eastAsia="仿宋_GB2312" w:hAnsi="宋体" w:cs="宋体"/>
          <w:color w:val="000000"/>
          <w:kern w:val="32"/>
          <w:sz w:val="28"/>
          <w:szCs w:val="28"/>
        </w:rPr>
        <w:t>16</w:t>
      </w:r>
      <w:r w:rsidRPr="001308C1">
        <w:rPr>
          <w:rFonts w:ascii="Times New Roman" w:eastAsia="仿宋_GB2312" w:hAnsi="宋体" w:cs="宋体" w:hint="eastAsia"/>
          <w:color w:val="000000"/>
          <w:kern w:val="32"/>
          <w:sz w:val="28"/>
          <w:szCs w:val="28"/>
        </w:rPr>
        <w:t>号</w:t>
      </w:r>
      <w:r w:rsidRPr="001308C1">
        <w:rPr>
          <w:rFonts w:ascii="宋体" w:eastAsia="仿宋_GB2312" w:hAnsi="宋体" w:cs="宋体"/>
          <w:color w:val="000000"/>
          <w:kern w:val="32"/>
          <w:sz w:val="28"/>
          <w:szCs w:val="28"/>
        </w:rPr>
        <w:t>1111</w:t>
      </w:r>
      <w:r w:rsidRPr="001308C1">
        <w:rPr>
          <w:rFonts w:ascii="Times New Roman" w:eastAsia="仿宋_GB2312" w:hAnsi="宋体" w:cs="宋体" w:hint="eastAsia"/>
          <w:color w:val="000000"/>
          <w:kern w:val="32"/>
          <w:sz w:val="28"/>
          <w:szCs w:val="28"/>
        </w:rPr>
        <w:t>房间</w:t>
      </w: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p>
    <w:p w:rsidR="00DA46BE" w:rsidRPr="001308C1" w:rsidRDefault="00DA46BE" w:rsidP="001308C1">
      <w:pPr>
        <w:shd w:val="clear" w:color="auto" w:fill="FFFFFF"/>
        <w:spacing w:after="0" w:line="614" w:lineRule="exact"/>
        <w:ind w:firstLineChars="200" w:firstLine="560"/>
        <w:rPr>
          <w:rFonts w:ascii="宋体" w:eastAsia="仿宋_GB2312" w:hAnsi="宋体" w:cs="宋体"/>
          <w:color w:val="000000"/>
          <w:sz w:val="28"/>
          <w:szCs w:val="28"/>
        </w:rPr>
      </w:pPr>
      <w:r w:rsidRPr="001308C1">
        <w:rPr>
          <w:rFonts w:ascii="Times New Roman" w:eastAsia="仿宋_GB2312" w:hAnsi="宋体" w:cs="宋体" w:hint="eastAsia"/>
          <w:color w:val="000000"/>
          <w:sz w:val="28"/>
          <w:szCs w:val="28"/>
        </w:rPr>
        <w:t>附件：</w:t>
      </w:r>
      <w:r w:rsidRPr="001308C1">
        <w:rPr>
          <w:rFonts w:ascii="宋体" w:eastAsia="仿宋_GB2312" w:hAnsi="宋体" w:cs="宋体"/>
          <w:color w:val="000000"/>
          <w:sz w:val="28"/>
          <w:szCs w:val="28"/>
        </w:rPr>
        <w:t>1</w:t>
      </w:r>
      <w:r w:rsidRPr="001308C1">
        <w:rPr>
          <w:rFonts w:ascii="Times New Roman" w:eastAsia="仿宋_GB2312" w:hAnsi="宋体" w:cs="宋体" w:hint="eastAsia"/>
          <w:color w:val="000000"/>
          <w:sz w:val="28"/>
          <w:szCs w:val="28"/>
        </w:rPr>
        <w:t>．推荐山东省有突出贡献的中青年专家</w:t>
      </w:r>
      <w:r w:rsidRPr="001308C1">
        <w:rPr>
          <w:rFonts w:ascii="仿宋_GB2312" w:eastAsia="仿宋_GB2312" w:hAnsi="仿宋_GB2312" w:cs="仿宋_GB2312" w:hint="eastAsia"/>
          <w:color w:val="000000"/>
          <w:sz w:val="28"/>
          <w:szCs w:val="28"/>
        </w:rPr>
        <w:t>“六公开”</w:t>
      </w:r>
      <w:r w:rsidRPr="001308C1">
        <w:rPr>
          <w:rFonts w:ascii="Times New Roman" w:eastAsia="仿宋_GB2312" w:hAnsi="宋体" w:cs="宋体" w:hint="eastAsia"/>
          <w:color w:val="000000"/>
          <w:sz w:val="28"/>
          <w:szCs w:val="28"/>
        </w:rPr>
        <w:t>监督卡</w:t>
      </w:r>
    </w:p>
    <w:p w:rsidR="00DA46BE" w:rsidRPr="001308C1" w:rsidRDefault="00DA46BE" w:rsidP="001308C1">
      <w:pPr>
        <w:shd w:val="clear" w:color="auto" w:fill="FFFFFF"/>
        <w:spacing w:after="0" w:line="614" w:lineRule="exact"/>
        <w:ind w:firstLineChars="500" w:firstLine="1400"/>
        <w:rPr>
          <w:rFonts w:ascii="宋体" w:eastAsia="宋体" w:hAnsi="宋体" w:cs="宋体"/>
          <w:color w:val="000000"/>
          <w:sz w:val="28"/>
          <w:szCs w:val="28"/>
        </w:rPr>
      </w:pPr>
      <w:r w:rsidRPr="001308C1">
        <w:rPr>
          <w:rFonts w:ascii="宋体" w:eastAsia="仿宋_GB2312" w:hAnsi="宋体" w:cs="宋体"/>
          <w:color w:val="000000"/>
          <w:sz w:val="28"/>
          <w:szCs w:val="28"/>
        </w:rPr>
        <w:t>2</w:t>
      </w:r>
      <w:r w:rsidRPr="001308C1">
        <w:rPr>
          <w:rFonts w:ascii="Times New Roman" w:eastAsia="仿宋_GB2312" w:hAnsi="宋体" w:cs="宋体" w:hint="eastAsia"/>
          <w:color w:val="000000"/>
          <w:sz w:val="28"/>
          <w:szCs w:val="28"/>
        </w:rPr>
        <w:t>．专家评议结果汇总表</w:t>
      </w:r>
    </w:p>
    <w:p w:rsidR="00DA46BE" w:rsidRPr="001308C1" w:rsidRDefault="006016D8" w:rsidP="00F425DC">
      <w:pPr>
        <w:shd w:val="clear" w:color="auto" w:fill="FFFFFF"/>
        <w:spacing w:after="0" w:line="614" w:lineRule="exact"/>
        <w:ind w:firstLineChars="500" w:firstLine="1100"/>
        <w:rPr>
          <w:rFonts w:ascii="宋体" w:eastAsia="仿宋_GB2312" w:hAnsi="宋体" w:cs="宋体"/>
          <w:color w:val="000000"/>
          <w:sz w:val="28"/>
          <w:szCs w:val="28"/>
        </w:rPr>
      </w:pPr>
      <w:hyperlink r:id="rId6" w:tgtFrame="_blank" w:history="1">
        <w:r w:rsidR="00DA46BE" w:rsidRPr="001308C1">
          <w:rPr>
            <w:rFonts w:ascii="宋体" w:eastAsia="仿宋_GB2312" w:hAnsi="宋体" w:cs="宋体"/>
            <w:noProof/>
            <w:color w:val="0000FF"/>
            <w:sz w:val="28"/>
            <w:szCs w:val="28"/>
          </w:rPr>
          <w:drawing>
            <wp:inline distT="0" distB="0" distL="0" distR="0">
              <wp:extent cx="304800" cy="304800"/>
              <wp:effectExtent l="19050" t="0" r="0" b="0"/>
              <wp:docPr id="1" name="图片 1" descr="http://www.sdhrss.gov.cn/images/doc.gi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hrss.gov.cn/images/doc.gif">
                        <a:hlinkClick r:id="rId6" tgtFrame="_blank"/>
                      </pic:cNvPr>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DA46BE" w:rsidRPr="001308C1">
          <w:rPr>
            <w:rFonts w:ascii="宋体" w:eastAsia="仿宋_GB2312" w:hAnsi="宋体" w:cs="宋体"/>
            <w:color w:val="0000FF"/>
            <w:sz w:val="28"/>
            <w:szCs w:val="28"/>
            <w:u w:val="single"/>
          </w:rPr>
          <w:t>附件</w:t>
        </w:r>
        <w:r w:rsidR="00DA46BE" w:rsidRPr="001308C1">
          <w:rPr>
            <w:rFonts w:ascii="宋体" w:eastAsia="仿宋_GB2312" w:hAnsi="宋体" w:cs="宋体"/>
            <w:color w:val="0000FF"/>
            <w:sz w:val="28"/>
            <w:szCs w:val="28"/>
            <w:u w:val="single"/>
          </w:rPr>
          <w:t>1-2</w:t>
        </w:r>
      </w:hyperlink>
    </w:p>
    <w:p w:rsidR="00DA46BE" w:rsidRPr="001308C1" w:rsidRDefault="00DA46BE" w:rsidP="001308C1">
      <w:pPr>
        <w:shd w:val="clear" w:color="auto" w:fill="FFFFFF"/>
        <w:spacing w:after="0" w:line="620" w:lineRule="exact"/>
        <w:ind w:firstLineChars="200" w:firstLine="560"/>
        <w:rPr>
          <w:rFonts w:ascii="宋体" w:eastAsia="仿宋_GB2312" w:hAnsi="宋体" w:cs="宋体"/>
          <w:color w:val="000000"/>
          <w:sz w:val="28"/>
          <w:szCs w:val="28"/>
        </w:rPr>
      </w:pPr>
    </w:p>
    <w:p w:rsidR="00DA46BE" w:rsidRPr="001308C1" w:rsidRDefault="00DA46BE" w:rsidP="001308C1">
      <w:pPr>
        <w:shd w:val="clear" w:color="auto" w:fill="FFFFFF"/>
        <w:spacing w:after="0" w:line="620" w:lineRule="exact"/>
        <w:ind w:firstLineChars="200" w:firstLine="560"/>
        <w:rPr>
          <w:rFonts w:ascii="宋体" w:eastAsia="仿宋_GB2312" w:hAnsi="宋体" w:cs="宋体"/>
          <w:color w:val="000000"/>
          <w:sz w:val="28"/>
          <w:szCs w:val="28"/>
        </w:rPr>
      </w:pPr>
    </w:p>
    <w:p w:rsidR="00DA46BE" w:rsidRPr="001308C1" w:rsidRDefault="00DA46BE" w:rsidP="001308C1">
      <w:pPr>
        <w:shd w:val="clear" w:color="auto" w:fill="FFFFFF"/>
        <w:spacing w:after="0" w:line="580" w:lineRule="exact"/>
        <w:ind w:firstLineChars="200" w:firstLine="560"/>
        <w:jc w:val="center"/>
        <w:rPr>
          <w:rFonts w:ascii="宋体" w:eastAsia="仿宋_GB2312" w:hAnsi="宋体" w:cs="宋体"/>
          <w:color w:val="000000"/>
          <w:sz w:val="28"/>
          <w:szCs w:val="28"/>
        </w:rPr>
      </w:pPr>
      <w:r w:rsidRPr="001308C1">
        <w:rPr>
          <w:rFonts w:ascii="宋体" w:eastAsia="仿宋_GB2312" w:hAnsi="宋体" w:cs="宋体"/>
          <w:color w:val="000000"/>
          <w:sz w:val="28"/>
          <w:szCs w:val="28"/>
        </w:rPr>
        <w:t xml:space="preserve">                       </w:t>
      </w:r>
      <w:r w:rsidRPr="001308C1">
        <w:rPr>
          <w:rFonts w:ascii="Times New Roman" w:eastAsia="仿宋_GB2312" w:hAnsi="宋体" w:cs="宋体" w:hint="eastAsia"/>
          <w:color w:val="000000"/>
          <w:sz w:val="28"/>
          <w:szCs w:val="28"/>
        </w:rPr>
        <w:t>山东省人力资源和社会保障厅</w:t>
      </w:r>
    </w:p>
    <w:p w:rsidR="00DA46BE" w:rsidRPr="001308C1" w:rsidRDefault="00DA46BE" w:rsidP="001308C1">
      <w:pPr>
        <w:shd w:val="clear" w:color="auto" w:fill="FFFFFF"/>
        <w:spacing w:line="580" w:lineRule="exact"/>
        <w:ind w:firstLineChars="200" w:firstLine="560"/>
        <w:jc w:val="center"/>
        <w:rPr>
          <w:rFonts w:ascii="宋体" w:eastAsia="仿宋_GB2312" w:hAnsi="宋体" w:cs="宋体"/>
          <w:color w:val="000000"/>
          <w:sz w:val="28"/>
          <w:szCs w:val="28"/>
        </w:rPr>
      </w:pPr>
      <w:r w:rsidRPr="001308C1">
        <w:rPr>
          <w:rFonts w:ascii="宋体" w:eastAsia="仿宋_GB2312" w:hAnsi="宋体" w:cs="宋体"/>
          <w:color w:val="000000"/>
          <w:sz w:val="28"/>
          <w:szCs w:val="28"/>
        </w:rPr>
        <w:t xml:space="preserve">                       2017</w:t>
      </w:r>
      <w:r w:rsidRPr="001308C1">
        <w:rPr>
          <w:rFonts w:ascii="Times New Roman" w:eastAsia="仿宋_GB2312" w:hAnsi="宋体" w:cs="宋体" w:hint="eastAsia"/>
          <w:color w:val="000000"/>
          <w:sz w:val="28"/>
          <w:szCs w:val="28"/>
        </w:rPr>
        <w:t>年</w:t>
      </w:r>
      <w:r w:rsidRPr="001308C1">
        <w:rPr>
          <w:rFonts w:ascii="宋体" w:eastAsia="仿宋_GB2312" w:hAnsi="宋体" w:cs="宋体"/>
          <w:color w:val="000000"/>
          <w:sz w:val="28"/>
          <w:szCs w:val="28"/>
        </w:rPr>
        <w:t>11</w:t>
      </w:r>
      <w:r w:rsidRPr="001308C1">
        <w:rPr>
          <w:rFonts w:ascii="Times New Roman" w:eastAsia="仿宋_GB2312" w:hAnsi="宋体" w:cs="宋体" w:hint="eastAsia"/>
          <w:color w:val="000000"/>
          <w:sz w:val="28"/>
          <w:szCs w:val="28"/>
        </w:rPr>
        <w:t>月</w:t>
      </w:r>
      <w:r w:rsidRPr="001308C1">
        <w:rPr>
          <w:rFonts w:ascii="宋体" w:eastAsia="仿宋_GB2312" w:hAnsi="宋体" w:cs="宋体"/>
          <w:color w:val="000000"/>
          <w:sz w:val="28"/>
          <w:szCs w:val="28"/>
        </w:rPr>
        <w:t>6</w:t>
      </w:r>
      <w:r w:rsidRPr="001308C1">
        <w:rPr>
          <w:rFonts w:ascii="Times New Roman" w:eastAsia="仿宋_GB2312" w:hAnsi="宋体" w:cs="宋体" w:hint="eastAsia"/>
          <w:color w:val="000000"/>
          <w:sz w:val="28"/>
          <w:szCs w:val="28"/>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0C8" w:rsidRDefault="001550C8" w:rsidP="00C95802">
      <w:pPr>
        <w:spacing w:after="0"/>
      </w:pPr>
      <w:r>
        <w:separator/>
      </w:r>
    </w:p>
  </w:endnote>
  <w:endnote w:type="continuationSeparator" w:id="1">
    <w:p w:rsidR="001550C8" w:rsidRDefault="001550C8" w:rsidP="00C958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0C8" w:rsidRDefault="001550C8" w:rsidP="00C95802">
      <w:pPr>
        <w:spacing w:after="0"/>
      </w:pPr>
      <w:r>
        <w:separator/>
      </w:r>
    </w:p>
  </w:footnote>
  <w:footnote w:type="continuationSeparator" w:id="1">
    <w:p w:rsidR="001550C8" w:rsidRDefault="001550C8" w:rsidP="00C9580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03114E"/>
    <w:rsid w:val="001308C1"/>
    <w:rsid w:val="001550C8"/>
    <w:rsid w:val="00175B1F"/>
    <w:rsid w:val="00282708"/>
    <w:rsid w:val="00323B43"/>
    <w:rsid w:val="003D37D8"/>
    <w:rsid w:val="00426133"/>
    <w:rsid w:val="004358AB"/>
    <w:rsid w:val="006016D8"/>
    <w:rsid w:val="00733AC4"/>
    <w:rsid w:val="007F0719"/>
    <w:rsid w:val="0082270D"/>
    <w:rsid w:val="008B7726"/>
    <w:rsid w:val="00A709EA"/>
    <w:rsid w:val="00BF650C"/>
    <w:rsid w:val="00C95802"/>
    <w:rsid w:val="00D31D50"/>
    <w:rsid w:val="00DA46BE"/>
    <w:rsid w:val="00F42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46BE"/>
    <w:rPr>
      <w:strike w:val="0"/>
      <w:dstrike w:val="0"/>
      <w:color w:val="0000FF"/>
      <w:u w:val="none"/>
      <w:effect w:val="none"/>
    </w:rPr>
  </w:style>
  <w:style w:type="paragraph" w:styleId="a4">
    <w:name w:val="Balloon Text"/>
    <w:basedOn w:val="a"/>
    <w:link w:val="Char"/>
    <w:uiPriority w:val="99"/>
    <w:semiHidden/>
    <w:unhideWhenUsed/>
    <w:rsid w:val="00DA46BE"/>
    <w:pPr>
      <w:spacing w:after="0"/>
    </w:pPr>
    <w:rPr>
      <w:sz w:val="18"/>
      <w:szCs w:val="18"/>
    </w:rPr>
  </w:style>
  <w:style w:type="character" w:customStyle="1" w:styleId="Char">
    <w:name w:val="批注框文本 Char"/>
    <w:basedOn w:val="a0"/>
    <w:link w:val="a4"/>
    <w:uiPriority w:val="99"/>
    <w:semiHidden/>
    <w:rsid w:val="00DA46BE"/>
    <w:rPr>
      <w:rFonts w:ascii="Tahoma" w:hAnsi="Tahoma"/>
      <w:sz w:val="18"/>
      <w:szCs w:val="18"/>
    </w:rPr>
  </w:style>
  <w:style w:type="paragraph" w:styleId="a5">
    <w:name w:val="header"/>
    <w:basedOn w:val="a"/>
    <w:link w:val="Char0"/>
    <w:uiPriority w:val="99"/>
    <w:semiHidden/>
    <w:unhideWhenUsed/>
    <w:rsid w:val="00C9580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C95802"/>
    <w:rPr>
      <w:rFonts w:ascii="Tahoma" w:hAnsi="Tahoma"/>
      <w:sz w:val="18"/>
      <w:szCs w:val="18"/>
    </w:rPr>
  </w:style>
  <w:style w:type="paragraph" w:styleId="a6">
    <w:name w:val="footer"/>
    <w:basedOn w:val="a"/>
    <w:link w:val="Char1"/>
    <w:uiPriority w:val="99"/>
    <w:semiHidden/>
    <w:unhideWhenUsed/>
    <w:rsid w:val="00C95802"/>
    <w:pPr>
      <w:tabs>
        <w:tab w:val="center" w:pos="4153"/>
        <w:tab w:val="right" w:pos="8306"/>
      </w:tabs>
    </w:pPr>
    <w:rPr>
      <w:sz w:val="18"/>
      <w:szCs w:val="18"/>
    </w:rPr>
  </w:style>
  <w:style w:type="character" w:customStyle="1" w:styleId="Char1">
    <w:name w:val="页脚 Char"/>
    <w:basedOn w:val="a0"/>
    <w:link w:val="a6"/>
    <w:uiPriority w:val="99"/>
    <w:semiHidden/>
    <w:rsid w:val="00C9580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4641007">
      <w:bodyDiv w:val="1"/>
      <w:marLeft w:val="0"/>
      <w:marRight w:val="0"/>
      <w:marTop w:val="0"/>
      <w:marBottom w:val="0"/>
      <w:divBdr>
        <w:top w:val="none" w:sz="0" w:space="0" w:color="auto"/>
        <w:left w:val="none" w:sz="0" w:space="0" w:color="auto"/>
        <w:bottom w:val="none" w:sz="0" w:space="0" w:color="auto"/>
        <w:right w:val="none" w:sz="0" w:space="0" w:color="auto"/>
      </w:divBdr>
      <w:divsChild>
        <w:div w:id="2036074193">
          <w:marLeft w:val="0"/>
          <w:marRight w:val="0"/>
          <w:marTop w:val="0"/>
          <w:marBottom w:val="0"/>
          <w:divBdr>
            <w:top w:val="none" w:sz="0" w:space="0" w:color="auto"/>
            <w:left w:val="none" w:sz="0" w:space="0" w:color="auto"/>
            <w:bottom w:val="none" w:sz="0" w:space="0" w:color="auto"/>
            <w:right w:val="none" w:sz="0" w:space="0" w:color="auto"/>
          </w:divBdr>
          <w:divsChild>
            <w:div w:id="1287927344">
              <w:marLeft w:val="0"/>
              <w:marRight w:val="0"/>
              <w:marTop w:val="0"/>
              <w:marBottom w:val="0"/>
              <w:divBdr>
                <w:top w:val="none" w:sz="0" w:space="0" w:color="auto"/>
                <w:left w:val="none" w:sz="0" w:space="0" w:color="auto"/>
                <w:bottom w:val="none" w:sz="0" w:space="0" w:color="auto"/>
                <w:right w:val="none" w:sz="0" w:space="0" w:color="auto"/>
              </w:divBdr>
              <w:divsChild>
                <w:div w:id="3687212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83302441">
      <w:bodyDiv w:val="1"/>
      <w:marLeft w:val="0"/>
      <w:marRight w:val="0"/>
      <w:marTop w:val="0"/>
      <w:marBottom w:val="0"/>
      <w:divBdr>
        <w:top w:val="none" w:sz="0" w:space="0" w:color="auto"/>
        <w:left w:val="none" w:sz="0" w:space="0" w:color="auto"/>
        <w:bottom w:val="none" w:sz="0" w:space="0" w:color="auto"/>
        <w:right w:val="none" w:sz="0" w:space="0" w:color="auto"/>
      </w:divBdr>
      <w:divsChild>
        <w:div w:id="1132284789">
          <w:marLeft w:val="0"/>
          <w:marRight w:val="0"/>
          <w:marTop w:val="0"/>
          <w:marBottom w:val="0"/>
          <w:divBdr>
            <w:top w:val="none" w:sz="0" w:space="0" w:color="auto"/>
            <w:left w:val="none" w:sz="0" w:space="0" w:color="auto"/>
            <w:bottom w:val="none" w:sz="0" w:space="0" w:color="auto"/>
            <w:right w:val="none" w:sz="0" w:space="0" w:color="auto"/>
          </w:divBdr>
          <w:divsChild>
            <w:div w:id="332338666">
              <w:marLeft w:val="0"/>
              <w:marRight w:val="0"/>
              <w:marTop w:val="0"/>
              <w:marBottom w:val="0"/>
              <w:divBdr>
                <w:top w:val="none" w:sz="0" w:space="0" w:color="auto"/>
                <w:left w:val="none" w:sz="0" w:space="0" w:color="auto"/>
                <w:bottom w:val="none" w:sz="0" w:space="0" w:color="auto"/>
                <w:right w:val="none" w:sz="0" w:space="0" w:color="auto"/>
              </w:divBdr>
              <w:divsChild>
                <w:div w:id="1641418493">
                  <w:marLeft w:val="0"/>
                  <w:marRight w:val="0"/>
                  <w:marTop w:val="225"/>
                  <w:marBottom w:val="225"/>
                  <w:divBdr>
                    <w:top w:val="none" w:sz="0" w:space="0" w:color="auto"/>
                    <w:left w:val="none" w:sz="0" w:space="0" w:color="auto"/>
                    <w:bottom w:val="none" w:sz="0" w:space="0" w:color="auto"/>
                    <w:right w:val="none" w:sz="0" w:space="0" w:color="auto"/>
                  </w:divBdr>
                  <w:divsChild>
                    <w:div w:id="10131468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hrss.gov.cn/uploads/xxgk/xxgkml/rckfc/file7302.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8</cp:revision>
  <dcterms:created xsi:type="dcterms:W3CDTF">2008-09-11T17:20:00Z</dcterms:created>
  <dcterms:modified xsi:type="dcterms:W3CDTF">2017-11-17T02:08:00Z</dcterms:modified>
</cp:coreProperties>
</file>