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17" w:rsidRPr="005939AC" w:rsidRDefault="00117B17" w:rsidP="001446FA">
      <w:pPr>
        <w:spacing w:line="360" w:lineRule="auto"/>
        <w:ind w:leftChars="196" w:left="2359" w:hangingChars="600" w:hanging="1928"/>
        <w:rPr>
          <w:rFonts w:asciiTheme="majorEastAsia" w:eastAsiaTheme="majorEastAsia" w:hAnsiTheme="majorEastAsia"/>
          <w:b/>
          <w:sz w:val="32"/>
          <w:szCs w:val="32"/>
        </w:rPr>
      </w:pPr>
      <w:r w:rsidRPr="005939AC">
        <w:rPr>
          <w:rFonts w:asciiTheme="majorEastAsia" w:eastAsiaTheme="majorEastAsia" w:hAnsiTheme="majorEastAsia"/>
          <w:b/>
          <w:color w:val="000000"/>
          <w:sz w:val="32"/>
          <w:szCs w:val="32"/>
        </w:rPr>
        <w:t>第三届部分大中城市联合招聘高校毕业生（春季）专场活动“济南站”</w:t>
      </w:r>
      <w:r w:rsidR="0001712F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参会单位</w:t>
      </w:r>
      <w:r w:rsidR="00CC50C2" w:rsidRPr="005939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名单</w:t>
      </w:r>
    </w:p>
    <w:tbl>
      <w:tblPr>
        <w:tblW w:w="8550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80"/>
        <w:gridCol w:w="6075"/>
        <w:gridCol w:w="1395"/>
      </w:tblGrid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01712F" w:rsidP="005939AC">
            <w:pPr>
              <w:ind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展位</w:t>
            </w:r>
            <w:r w:rsidR="005939AC"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01712F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单位</w:t>
            </w:r>
            <w:r w:rsidR="005939AC"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01712F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提供单位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铁程科技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有限责任公司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北京人才网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北京北辰实业股份有限公司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北京外企国际教育咨询有限公司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北京市首都公路发展集团有限公司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北京建工土木工程有限公司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大公国际信用评级集团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飞鱼科技国际有限公司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中英人寿保险有限公司山东分公司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上海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夸客优富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企业管理顾问有限公司济南分公司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山东汉峪艺术品有限公司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江苏禾本生化有限公司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中国国旅（南通）国际旅行社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南通高盟新材料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南通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百博丝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纳米科技有限公司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南通东方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标准软件技术有限公司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南通三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威家纺科技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南通万达锅炉股份有限公司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精华制药集团股份有限公司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苏州工业园区凌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志软件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如皋有限公司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江苏天舒电器有限公司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江苏万力机械股份有限公司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北京水木优势教育有限公司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济南时代智囊网络技术有限公司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山东众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邸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便利生活有限公司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唐和文化交流有限公司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泗阳县人民医院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宿迁人才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泗阳县中医院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江苏华绿生物科技股份有限公司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江苏国润农业科技有限公司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醉美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泗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阳电子商务有限公司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宿迁人才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江苏吉福新材料股份有限公司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联康电子有限公司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江苏海欣纤维有限公司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江苏省勇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仕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照明有限公司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宿迁人才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江苏海光金属有限公司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斯迪克新型材料（江苏）有限公司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江苏宝时达动力科技有限公司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江苏六鑫洁净新材料有限公司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宿迁人才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华芯电子科技（泗洪）有限公司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江苏领焰智能科技股份有限公司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江苏建一机床股份有限公司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江苏润大橡塑材料有限公司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宿迁人才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江苏鼎英电力设备有限公司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江苏华益中亨金属科技发展有限公司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中粮肉食（江苏）有限公司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江苏磊达集团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领胜城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科技（江苏）有限公司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江苏越科新材料有限公司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江苏吉菲尔光电科技有限公司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江苏盛矽电子科技有限公司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城东新区管委会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江苏浩博塑业有限公司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唐山工业职业技术学院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唐山钢铁集团有限责任公司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唐山学院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唐山职业技术学院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汇中仪表股份有限公司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唐山人才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唐山博创口腔医院</w:t>
            </w:r>
            <w:proofErr w:type="gramEnd"/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唐山境界实业有限公司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唐山新东方培训学校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饿了么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亚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萨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合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莱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国强（山东）五金科技有限公司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上海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优克锡企业管理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顾问有限公司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河北晶禾电子技术股份有限公司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石家庄人才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河北中瓷电子科技有限公司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中国人民解放军第六四一零工厂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中电科卫星导航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运营服务有限公司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中国电子系统工程第四建设有限公司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宜宾竹海世外桃源度假酒店有限责任公司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宜宾人才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宜宾上游置地有限责任公司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重庆润创国际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货物运输代理有限公司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宜宾天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原集团股份有限公司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内江海峡置业有限公司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内江人才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内江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瀚文培训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内江金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鸿曲轴有限公司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内江市第六人民医院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隆昌旺达饲料有限公司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内江人才</w:t>
            </w:r>
          </w:p>
        </w:tc>
      </w:tr>
      <w:tr w:rsidR="005939AC" w:rsidRPr="005939AC" w:rsidTr="005939AC">
        <w:trPr>
          <w:trHeight w:val="3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内江市鸿达交通勘测设计有限责任公司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内江市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力天商品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混凝土有限公司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内江万达广场商业管理有限公司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四川德元药业集团有限公司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内江人才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四川恒通动物制药有限公司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37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太平人寿保险有限公司内江中心支公司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内江职业技术学院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山西运城制版集团股份有限公司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运城人才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山西运城建工集团有限公司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山西诺维兰集团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山东聊建集团有限公司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洛阳市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明熙电子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洛阳人才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洛阳点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石软件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洛阳秦汉精工股份有限公司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洛阳人才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洛阳商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通机械设备有限公司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云南春舞枝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花卉有限公司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云南人才</w:t>
            </w:r>
          </w:p>
        </w:tc>
      </w:tr>
      <w:tr w:rsidR="005939AC" w:rsidRPr="005939AC" w:rsidTr="005939AC">
        <w:trPr>
          <w:trHeight w:val="4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云南艾迪康医学检验所有限公司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官渡区卫生和计划生育局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厦门海源泵业有限公司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厦门易名科技有限公司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山东新华医疗器械股份有限公司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青岛啤酒股份有限公司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济南市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山政培训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佛山市蓝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箭电子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中国石化销售有限公司广东汕尾石油分公司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广东人才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华南师范大学附属中学汕尾学校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信利国际有限公司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新丰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云天海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温泉度假村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韶关市新鸿达城市投资经营有限公司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广东龙锦网络科技有限公司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茂名市鸿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信信息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服务有限公司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联冠（开平）胶粘制品有限公司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江门市蓬江区索玛电器有限公司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广东人才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江门市得实计算机外部设备有限公司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江门市技师学院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开平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市齐裕胶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粘制品科技有限公司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康美药业股份有限公司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潮州市广播电视台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广东省潮州市人民医院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广东京豪医药科技开发有限公司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饶平县妇幼保健院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潮州市城市规划勘测设计院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清远市文化馆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清远市城乡规划编制研究中心专业技术岗位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广东人才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清远市城建规划信息中心专业技术岗位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清远市城乡规划局清新分局专业技术岗位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清远市科学技术局下属事业单位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湛江市城市规划局  湛江市规划勘测设计院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广东工商职业学院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肇庆市地理信息与规划编制研究中心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广东肇庆中学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广东省人才服务局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惠州源泰森实业有限公司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惠州市技师学院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凤凰新能源（惠州）有限公司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惠州市惠阳区秋长顺泰工艺品有限公司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惠州大亚湾三美达光学技术有限公司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建昇电子科技（惠州）有限公司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广西西南公务机集团有限公司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深圳市中鹏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远方投资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泊思汽车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服务有限公司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海南英利新能源有限公司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海南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呀诺达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雨林文化旅游区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海南中和药业有限公司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孝感华工高理电子有限公司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孝感人才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上海大团结文化科技股份有限公司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宜昌人福药业有限责任公司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三峡大学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北京五八信息技术有限公司济南分公司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北京苍穹数码测绘有限公司武汉分公司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东风汽车有限公司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湖北省高速公路实业开发有限公司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湖北卓越工程监理有限责任公司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湖北凯乐科技股份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武汉爱帝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集团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武汉华工正源光子技术有限公司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武汉人福药业有限责任公司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武汉万泽科技企业孵化器管理有限公司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武汉信息技术外包服务与研究中心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武汉志宏水利水电设计院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新疆维吾尔药业（武汉）有限责任公司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济南银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雁金融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配套服务有限公司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中国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冶集团有限公司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泰康之家（北京）投资有限公司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山东国弘置业有限公司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济南海贝商贸有限公司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122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山东寿光巨能金玉米开发有限公司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邯郸制药股份有限公司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济南名士教育学校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济南谋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克软件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联荷商业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投资运营有限公司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中国十七冶集团有限公司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华拓金融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服务外包有限公司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安徽工程大学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武汉市人才服务中心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合肥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联先锋房地产顾问有限公司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安徽富煌钢构股份有限公司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安徽易联众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信息技术有限公司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翰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博高新材料（合肥）股份有限公司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合肥华威自动化有限公司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合肥晶弘电器有限公司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科大国创软件股份有限公司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合肥泰禾光电科技股份有限公司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北京中企神州网络技术有限公司沈阳分公司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沈阳人才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沈阳盘古网络技术有限公司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辽宁天丰航空产业发展有限公司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沈阳人才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辽宁建设安装集团有限公司第一分公司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141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沈阳正大畜牧有限公司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沈阳人才</w:t>
            </w:r>
          </w:p>
        </w:tc>
      </w:tr>
      <w:tr w:rsidR="005939AC" w:rsidRPr="005939AC" w:rsidTr="005939AC">
        <w:trPr>
          <w:trHeight w:val="3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沈阳捷众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汽车汽车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零部件有限公司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沈阳清林机械有限公司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7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配伟奥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精密金属部件（苏州）有限公司沈阳分公司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新疆医科大学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新疆新能源（集团）有限责任公司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新疆维泰开发建设（集团）股份有限公司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新疆维吾尔药业有限责任公司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新疆巨农信息技术有限公司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新疆中财管道有限公司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新疆劳道农业科技有限公司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光正集团股份有限公司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新疆隆成实业集团有限公司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地区价格认定中心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哈密地区经济信息中心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地区全社会节能监察局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煤矿培训中心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哈密职业技术学院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地区网信办</w:t>
            </w:r>
            <w:proofErr w:type="gramEnd"/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哈密地区电子政务中心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哈密地区党的建设研究会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哈密地区文化馆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哈密地区文物局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哈密建设集团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哈密地区国投资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产投资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经营有限公司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哈密市农业局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哈密市水利局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巴里坤县煤炭局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伊吾县乡镇财政管理局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伊吾县统计普查中心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伊吾县融合发展办公室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伊吾县广播电视台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伊吾县农产品检测中心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县峡沟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水库管理站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伊吾县酒类专卖局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县对外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宣传办公室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伊吾县人民医院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伊吾县旅游执法大队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伊吾县投资审计专业局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伊吾县水利工程质量管理站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伊吾县四道白杨沟水库管理站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新疆大学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喀什市人力资源和社会保障局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人力资源开发交流中心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伊吾县项目工作办公室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巴州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极飞农业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航空科技有限公司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北京数慧时空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信息技术有限公司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乌鲁木齐京诚检测技术有限公司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乌鲁木齐昆仑环保集团有限公司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乌鲁木齐水业集团有限公司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新疆蓝卓越环保科技有限公司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新疆生命核力高科股份有限公司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伊犁州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茭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通公路工程勘察设计院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孚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日集团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山东华建铝业集团有限公司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迈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赫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机器人自动化股份有限公司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山东晨鸣纸业集团股份有限公司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山东科乐收金亿农业机械有限公司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山东默锐科技有限公司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山东千榕家纺有限公司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山东英利实业有限公司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潍坊城市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云网络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169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青岛东方铁塔股份有限公司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青岛丰光精密机械股份有限公司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青岛兴平国际物流有限公司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威海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邦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德散热系统股份有限公司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迪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沙药业集团有限公司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威海海马地毯集团有限公司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威海华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特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生物科技有限公司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腾森橡胶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轮胎(威海)有限公司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7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汇人聚德（北京）人力资源有限公司德城区分公司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德州瑞康食品有限公司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德州齿轮有限公司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山东格瑞德集团有限公司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德州力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维机械有限公司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山东双一科技股份有限公司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德州市市立医院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山东宇虹新颜料股份有限公司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山东普利森集团有限公司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德州金万方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商贸有限公司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百格服务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外包有限公司德州第一分公司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山东泉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林嘉有肥料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有限责任公司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聊城人才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信发集团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山东省高唐蓝山集团总公司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聊城人才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聊城金帝集团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山东嘉华保健品股份有限公司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聊城人才</w:t>
            </w: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聊城东方双语小学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万达集团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东营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信誉楼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百货有限公司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胜通集团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山东万得福实业集团有限公司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东辰控股集团有限公司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新发药业有限公司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东营宝丰汽车配件有限公司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山东九章膜技术有限公司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山东宝世达石油装备制造有限公司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山东汇东公司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山东胜利明珠集团有限公司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山东亿顺信息集团有限公司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山东星马网游有限公司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垦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利金海环保科技有限公司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济宁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卫联软件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济宁市任城区电子商务服务中心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山东鲁抗医药股份有限公司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山东鲁泰控股集团有限公司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山东如意科技集团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山东支点信息科技有限公司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曲阜天博汽车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零部件制造有限公司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6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山东绿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邦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作物科学股份有限公司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河北远邦控股集团新能源车业有限公司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山东泰开变压器有限公司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山东泰开高压开关有限公司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山东泰开真空开关有限公司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山东泰开箱变有限公司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山东泰开电力建设工程有限公司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山东运筹软件有限公司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济南国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美电器有限公司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山东科赛基农控股有限公司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山东和康源集团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山东苏宁云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商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商贸有限公司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山东泰山联盟文化传媒有限公司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济南中创华信展览策划有限公司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济南诺斯机械有限公司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山东掌合天下网络科技有限公司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228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普联软件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济南万和企业管理咨询有限公司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6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保龄宝生物股份有限公司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山东博科生物产业有限公司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山东北辰机电设备股份有限公司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济南鼎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祥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软件科技有限公司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宝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达国际控股集团有限公司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济南和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普威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视光电技术有限公司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华夏人寿保险股份有限公司山东分公司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济南卡佩斯电子商务有限公司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济南松达橡塑制品有限公司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华耐家居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投资集团有限公司山东分公司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晟创电子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齐鲁制药有限公司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山东艾威尔信息科技有限公司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易搜信息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山东新稀宝股份有限公司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漱玉平民大药房连锁股份有限公司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济南维克数字科技有限公司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山东舜德数据管理软件工程有限公司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山东品信汽车信息咨询有限公司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249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山东长城宽带信息服务有限公司济南分公司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济南中弘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弘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庆房地产开发有限公司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山东天宇工程项目咨询有限公司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山东文衡信息技术有限公司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青岛肯德基有限公司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深圳市西遇时尚服饰有限公司山东分公司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山东银座汽车有限公司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山东山审会计师事务所有限公司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搜房媒体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技术（北京）有限公司济南分公司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济南汇仁聚合企业管理咨询有限公司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山东众阳软件有限公司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山东嘉骏企业管理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咨询有限公司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日立电梯（中国）有限公司山东分公司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煌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益生物技术有限公司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山东省诚信行物业管理有限公司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山东联荷实业有限公司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奥创生物技术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（山东）有限公司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百世物流科技（中国）有限公司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瀚高基础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软件股份有限公司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济南市公共交通总公司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德国安联保险集团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270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达能（中国）食品饮料有限公司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丰信农业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服务连锁有限公司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吉控汽车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配件有限公司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济南力强电子科技有限公司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济南圣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瀚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生物科技有限公司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临工集团济南重机有限公司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山东大明家居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中货资产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管理有限公司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乐家网众网络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山东众安安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防服务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济南嘉亚经贸发展有限公司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济南蓝盾电子科技有限公司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济南普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世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济生生物科技有限公司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山东黑马房地产顾问有限公司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山东凯瑞餐饮集团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中顾法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商(北京)科技有限公司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山东省公路建设（集团）有限公司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贵州茅台酒厂（集团）白金酒有限责任公司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山东得益乳业股份有限公司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山东大厦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淮海融泰控股有限公司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291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济南汇泰经贸有限公司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济南若泰数控科技有限公司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济南同心思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纬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频谱科技有限公司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鲁商置业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山东必普电子商务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山东福胶集团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山东帕格索斯企业管理有限公司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山东正时达运输有限公司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山东松乔餐饮管理有限公司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山东国舜建设集团有限公司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济南通达公路工程有限公司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7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前锦网络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信息技术（上海）有限公司济南分公司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智泉文化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发展有限公司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济南诺商信息技术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有限责任公司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山东省计算中心-山东省软件评测中心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鸿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泰鼎石资产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管理有限责任公司（济南分公司）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山东东领网络科技有限公司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鲁风儒韵文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化传媒有限公司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济南赛恩经贸有限公司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济南高新控股集团有限公司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311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山东瀛岱律师事务所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证金（福建）贵金属投资有限公司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山东星火国际传媒集团有限公司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齐鲁东方航空食品有限公司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银联商务有限公司山东分公司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青岛东软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睿道教育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信息技术有限公司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山东国际海岸文化产业股份有限公司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青岛康滋餐饮管理有限公司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青岛蜗牛影视动画有限公司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新希望六和股份有限公司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双星集团有限责任公司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青岛光泰发制品有限公司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青岛利群集团股份有限公司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青岛阿香餐饮管理服务有限公司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山东电力建设第三工程公司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青岛琴韵文化艺术交流中心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海阳英才实验学校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烟台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开发区宏通机械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烟台张裕葡萄酿酒销售有限公司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6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济南新乐活健身服务有限公司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山东万得集团有限公司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332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山东福洋生物科技有限公司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金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能科技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德州银行股份有限公司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山东德州百货大楼（集团）有限责任公司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山东世阳快运有限公司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山东金鲁班集团有限公司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新凤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祥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控股集团有限责任公司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中科凤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祥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生物工程股份有限公司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滨州泰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裕麦业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山东三星集团有限公司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山东远洋塑胶工业有限公司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黄河三角洲融鑫集团有限公司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山东鲁华能医药有限公司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山东德建集团有限公司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秦皇岛康姿百德高新技术开发有限公司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东营市亚通石化有限公司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华泰集团有限公司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山东铁雄新沙能源有限公司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山东永华机械有限公司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山东衡远新能源科技有限公司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山东省万兴食品有限公司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353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莱芜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信誉楼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百货有限公司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山东拜尔建材有限公司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中国奥德集团山东奥德燃气有限公司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鲁南制药集团股份有限公司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施可丰化工股份有限公司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山东银光化工集团有限公司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山东泰山生力源玻璃有限公司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泰山集团股份有限公司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泰山石膏股份有限公司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山东电力管道工程公司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瑞星集团股份有限公司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山东广潍集团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山东力威经贸有限公司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潍坊英轩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实业有限公司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山东潍坊百货集团股份有限公司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青州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宇信钙业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鲁泰纺织股份有限公司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山东龙泉管道工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程服份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淄博洁林塑料管制有限公司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山东特信集团有限公司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世纪天鸿文教科技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374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淄博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煌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益生物技术有限公司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新启点出国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咨询有限公司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亚联财小额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贷款有限公司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齐峰新材料股份有限公司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山东东佳集团股份有限公司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山东雄狮建筑装饰股份有限公司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北京白象新技术有限公司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优车诚品网络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6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山东绿卡凯尔文化传媒有限公司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蓝鸥科技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北京圣才教育科技股份有限公司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北京德润启航科技发展有限公司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北京完美英杰信息技术有限公司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北京国联视讯信息技术股份有限公司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北京链家房地产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经纪有限公司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北京思库创新文化传播有限公司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德佑房地产经纪有限公司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上海企垠信息科技股份有限公司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7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北京中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博诚通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国际技术培训有限责任公司济南分公司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广州市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迪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彩化妆品有限公司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394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三河市新宏昌专用车有限公司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苏州量健生物技术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浙江康瑞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祥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生物医药科技有限公司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山东山大华天科技集团股份有限公司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润华汽车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济南中宪营销策划有限公司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939AC" w:rsidRPr="005939AC" w:rsidTr="005939AC">
        <w:trPr>
          <w:trHeight w:val="3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迪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卡</w:t>
            </w:r>
            <w:proofErr w:type="gramStart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侬</w:t>
            </w:r>
            <w:proofErr w:type="gramEnd"/>
            <w:r w:rsidRPr="005939AC">
              <w:rPr>
                <w:rFonts w:ascii="宋体" w:hAnsi="宋体" w:cs="宋体" w:hint="eastAsia"/>
                <w:color w:val="000000"/>
                <w:sz w:val="28"/>
                <w:szCs w:val="28"/>
              </w:rPr>
              <w:t>体育用品有限公司济南市中分公司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AC" w:rsidRPr="005939AC" w:rsidRDefault="005939AC" w:rsidP="0001712F">
            <w:pPr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57386A" w:rsidRDefault="0057386A" w:rsidP="0001712F">
      <w:pPr>
        <w:ind w:firstLineChars="300" w:firstLine="660"/>
      </w:pPr>
    </w:p>
    <w:sectPr w:rsidR="00573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D6"/>
    <w:rsid w:val="0001712F"/>
    <w:rsid w:val="00117B17"/>
    <w:rsid w:val="001446FA"/>
    <w:rsid w:val="002A78D6"/>
    <w:rsid w:val="0057386A"/>
    <w:rsid w:val="005939AC"/>
    <w:rsid w:val="00707AC5"/>
    <w:rsid w:val="00C7548C"/>
    <w:rsid w:val="00C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17"/>
    <w:pPr>
      <w:ind w:firstLine="360"/>
    </w:pPr>
    <w:rPr>
      <w:rFonts w:ascii="Calibri" w:eastAsia="宋体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B17"/>
    <w:rPr>
      <w:b/>
      <w:bCs/>
    </w:rPr>
  </w:style>
  <w:style w:type="paragraph" w:customStyle="1" w:styleId="et3">
    <w:name w:val="et3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4">
    <w:name w:val="et4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5">
    <w:name w:val="et5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6">
    <w:name w:val="et6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7">
    <w:name w:val="et7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8">
    <w:name w:val="et8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9">
    <w:name w:val="et9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0">
    <w:name w:val="et10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1">
    <w:name w:val="et11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2">
    <w:name w:val="et12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3">
    <w:name w:val="et13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5">
    <w:name w:val="et15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6">
    <w:name w:val="et16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7">
    <w:name w:val="et17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8">
    <w:name w:val="et18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9">
    <w:name w:val="et19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20">
    <w:name w:val="et20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17"/>
    <w:pPr>
      <w:ind w:firstLine="360"/>
    </w:pPr>
    <w:rPr>
      <w:rFonts w:ascii="Calibri" w:eastAsia="宋体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B17"/>
    <w:rPr>
      <w:b/>
      <w:bCs/>
    </w:rPr>
  </w:style>
  <w:style w:type="paragraph" w:customStyle="1" w:styleId="et3">
    <w:name w:val="et3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4">
    <w:name w:val="et4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5">
    <w:name w:val="et5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6">
    <w:name w:val="et6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7">
    <w:name w:val="et7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8">
    <w:name w:val="et8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9">
    <w:name w:val="et9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0">
    <w:name w:val="et10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1">
    <w:name w:val="et11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2">
    <w:name w:val="et12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3">
    <w:name w:val="et13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5">
    <w:name w:val="et15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6">
    <w:name w:val="et16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7">
    <w:name w:val="et17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8">
    <w:name w:val="et18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19">
    <w:name w:val="et19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  <w:style w:type="paragraph" w:customStyle="1" w:styleId="et20">
    <w:name w:val="et20"/>
    <w:basedOn w:val="a"/>
    <w:rsid w:val="005939AC"/>
    <w:pPr>
      <w:spacing w:before="100" w:beforeAutospacing="1" w:after="100" w:afterAutospacing="1"/>
      <w:ind w:firstLine="0"/>
      <w:textAlignment w:val="center"/>
    </w:pPr>
    <w:rPr>
      <w:rFonts w:ascii="宋体" w:hAnsi="宋体" w:cs="宋体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24</Pages>
  <Words>1344</Words>
  <Characters>7666</Characters>
  <Application>Microsoft Office Word</Application>
  <DocSecurity>0</DocSecurity>
  <Lines>63</Lines>
  <Paragraphs>17</Paragraphs>
  <ScaleCrop>false</ScaleCrop>
  <Company>Microsoft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admin</cp:lastModifiedBy>
  <cp:revision>5</cp:revision>
  <dcterms:created xsi:type="dcterms:W3CDTF">2016-04-06T12:00:00Z</dcterms:created>
  <dcterms:modified xsi:type="dcterms:W3CDTF">2016-04-07T10:16:00Z</dcterms:modified>
</cp:coreProperties>
</file>