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eastAsia="zh-CN"/>
        </w:rPr>
        <w:t>财大</w:t>
      </w:r>
      <w:r>
        <w:rPr>
          <w:rFonts w:hint="eastAsia"/>
          <w:b/>
          <w:sz w:val="36"/>
          <w:szCs w:val="36"/>
        </w:rPr>
        <w:t>班车</w:t>
      </w:r>
      <w:r>
        <w:rPr>
          <w:rFonts w:hint="eastAsia"/>
          <w:b/>
          <w:sz w:val="36"/>
          <w:szCs w:val="36"/>
          <w:lang w:eastAsia="zh-CN"/>
        </w:rPr>
        <w:t>手机</w:t>
      </w:r>
      <w:r>
        <w:rPr>
          <w:rFonts w:hint="eastAsia"/>
          <w:b/>
          <w:sz w:val="36"/>
          <w:szCs w:val="36"/>
          <w:lang w:val="en-US" w:eastAsia="zh-CN"/>
        </w:rPr>
        <w:t>APP使用说明</w:t>
      </w:r>
    </w:p>
    <w:p>
      <w:pPr>
        <w:spacing w:line="360" w:lineRule="auto"/>
        <w:jc w:val="center"/>
        <w:rPr>
          <w:rFonts w:hint="eastAsia"/>
          <w:b/>
          <w:sz w:val="36"/>
          <w:szCs w:val="36"/>
          <w:lang w:val="en-US" w:eastAsia="zh-CN"/>
        </w:rPr>
      </w:pPr>
    </w:p>
    <w:p>
      <w:pPr>
        <w:numPr>
          <w:numId w:val="0"/>
        </w:numPr>
        <w:spacing w:line="360" w:lineRule="auto"/>
        <w:jc w:val="left"/>
        <w:rPr>
          <w:rFonts w:hint="eastAsia"/>
          <w:b/>
          <w:szCs w:val="24"/>
          <w:lang w:eastAsia="zh-CN"/>
        </w:rPr>
      </w:pPr>
    </w:p>
    <w:p>
      <w:pPr>
        <w:numPr>
          <w:numId w:val="0"/>
        </w:numPr>
        <w:spacing w:line="360" w:lineRule="auto"/>
        <w:jc w:val="left"/>
        <w:rPr>
          <w:b/>
          <w:szCs w:val="24"/>
        </w:rPr>
      </w:pPr>
      <w:r>
        <w:rPr>
          <w:rFonts w:hint="eastAsia"/>
          <w:b/>
          <w:szCs w:val="24"/>
          <w:lang w:eastAsia="zh-CN"/>
        </w:rPr>
        <w:t>智能手机要求：兼容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iOS、Android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系统手机</w:t>
      </w:r>
    </w:p>
    <w:p>
      <w:pPr>
        <w:numPr>
          <w:numId w:val="0"/>
        </w:numPr>
        <w:spacing w:line="360" w:lineRule="auto"/>
        <w:jc w:val="left"/>
        <w:rPr>
          <w:b/>
          <w:szCs w:val="24"/>
        </w:rPr>
      </w:pPr>
      <w:bookmarkStart w:id="0" w:name="_GoBack"/>
      <w:bookmarkEnd w:id="0"/>
      <w:r>
        <w:rPr>
          <w:rFonts w:hint="eastAsia"/>
          <w:b/>
          <w:szCs w:val="24"/>
        </w:rPr>
        <w:t>移动端:</w:t>
      </w:r>
    </w:p>
    <w:p>
      <w:pPr>
        <w:spacing w:line="360" w:lineRule="auto"/>
      </w:pPr>
      <w:r>
        <w:rPr>
          <w:rFonts w:hint="eastAsia"/>
        </w:rPr>
        <w:t>移动端APP“财大班车”分三个模块：班车，时间表，消息。如图所示：</w:t>
      </w:r>
    </w:p>
    <w:p>
      <w:pPr>
        <w:spacing w:line="360" w:lineRule="auto"/>
        <w:jc w:val="center"/>
      </w:pPr>
      <w:r>
        <w:drawing>
          <wp:inline distT="0" distB="0" distL="0" distR="0">
            <wp:extent cx="2317115" cy="4116705"/>
            <wp:effectExtent l="19050" t="0" r="6432" b="0"/>
            <wp:docPr id="3" name="图片 7" descr="C:\Users\admin\Documents\Tencent Files\837085046\FileRecv\MobileFile\Screenshot_2016-12-29-10-26-48-145_com.sdhtjt.cj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C:\Users\admin\Documents\Tencent Files\837085046\FileRecv\MobileFile\Screenshot_2016-12-29-10-26-48-145_com.sdhtjt.cj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856" cy="4129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</w:pPr>
    </w:p>
    <w:p>
      <w:pPr>
        <w:spacing w:line="360" w:lineRule="auto"/>
      </w:pPr>
      <w:r>
        <w:rPr>
          <w:rFonts w:hint="eastAsia"/>
        </w:rPr>
        <w:t>手机上安装“财大班车”app，如上图，底部文字显示黑色图片显示蓝色代表你所在的界面。页面切换点击底部的图标来回切换。</w:t>
      </w:r>
    </w:p>
    <w:p>
      <w:pPr>
        <w:spacing w:line="360" w:lineRule="auto"/>
      </w:pPr>
      <w:r>
        <w:rPr>
          <w:rFonts w:hint="eastAsia"/>
        </w:rPr>
        <w:t xml:space="preserve">班车界面： </w:t>
      </w:r>
    </w:p>
    <w:p>
      <w:pPr>
        <w:spacing w:line="360" w:lineRule="auto"/>
      </w:pPr>
    </w:p>
    <w:p>
      <w:pPr>
        <w:spacing w:line="360" w:lineRule="auto"/>
        <w:jc w:val="center"/>
      </w:pPr>
      <w:r>
        <w:drawing>
          <wp:inline distT="0" distB="0" distL="0" distR="0">
            <wp:extent cx="2115820" cy="1271905"/>
            <wp:effectExtent l="1905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8014" cy="1273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</w:pPr>
    </w:p>
    <w:p>
      <w:pPr>
        <w:spacing w:line="360" w:lineRule="auto"/>
      </w:pPr>
      <w:r>
        <w:t>首先</w:t>
      </w:r>
      <w:r>
        <w:rPr>
          <w:rFonts w:hint="eastAsia"/>
        </w:rPr>
        <w:t>，根据需求点击“教师班车”，“学生班车”，以下说明以“教师班车”为例。</w:t>
      </w:r>
    </w:p>
    <w:p>
      <w:pPr>
        <w:spacing w:line="360" w:lineRule="auto"/>
      </w:pPr>
      <w:r>
        <w:rPr>
          <w:rFonts w:hint="eastAsia"/>
        </w:rPr>
        <w:t>然后，选择“教师班车”后，跳转到如下界面。页面有如下功能：</w:t>
      </w:r>
    </w:p>
    <w:p>
      <w:pPr>
        <w:spacing w:line="360" w:lineRule="auto"/>
      </w:pPr>
    </w:p>
    <w:p>
      <w:pPr>
        <w:spacing w:line="360" w:lineRule="auto"/>
        <w:jc w:val="center"/>
      </w:pPr>
      <w:r>
        <w:drawing>
          <wp:inline distT="0" distB="0" distL="0" distR="0">
            <wp:extent cx="1562735" cy="2776220"/>
            <wp:effectExtent l="19050" t="0" r="0" b="0"/>
            <wp:docPr id="10" name="图片 3" descr="C:\Users\admin\Documents\Tencent Files\837085046\FileRecv\MobileFile\Screenshot_2016-12-19-15-24-04-263_com.sdhtjt.cj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C:\Users\admin\Documents\Tencent Files\837085046\FileRecv\MobileFile\Screenshot_2016-12-19-15-24-04-263_com.sdhtjt.cj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3989" cy="277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spacing w:line="360" w:lineRule="auto"/>
        <w:ind w:firstLine="405"/>
      </w:pPr>
      <w:r>
        <w:rPr>
          <w:rFonts w:hint="eastAsia"/>
        </w:rPr>
        <w:t>“返回”——返回到上一个页面，当用户不小心选错班车类型时，可返回重新选择，也可以直接按手机的返回键“&lt;”。</w:t>
      </w:r>
    </w:p>
    <w:p>
      <w:pPr>
        <w:spacing w:line="360" w:lineRule="auto"/>
        <w:ind w:firstLine="405"/>
      </w:pPr>
      <w:r>
        <w:rPr>
          <w:rFonts w:hint="eastAsia"/>
        </w:rPr>
        <w:t>“班车位置”——跳转到地图界面。</w:t>
      </w:r>
    </w:p>
    <w:p>
      <w:pPr>
        <w:spacing w:line="360" w:lineRule="auto"/>
        <w:ind w:firstLine="405"/>
      </w:pPr>
      <w:r>
        <w:rPr>
          <w:rFonts w:hint="eastAsia"/>
        </w:rPr>
        <w:t>“起始点”——舜耕校区到明水校区。</w:t>
      </w:r>
    </w:p>
    <w:p>
      <w:pPr>
        <w:spacing w:line="360" w:lineRule="auto"/>
        <w:ind w:firstLine="405"/>
      </w:pPr>
      <w:r>
        <w:rPr>
          <w:rFonts w:hint="eastAsia"/>
        </w:rPr>
        <w:t>“时间”——早六点到晚六点。</w:t>
      </w:r>
    </w:p>
    <w:p>
      <w:pPr>
        <w:spacing w:line="360" w:lineRule="auto"/>
        <w:ind w:firstLine="405"/>
      </w:pPr>
      <w:r>
        <w:rPr>
          <w:rFonts w:hint="eastAsia"/>
        </w:rPr>
        <w:t>“站点”——查看图片。</w:t>
      </w:r>
    </w:p>
    <w:p>
      <w:pPr>
        <w:spacing w:line="360" w:lineRule="auto"/>
        <w:jc w:val="center"/>
      </w:pPr>
      <w:r>
        <w:drawing>
          <wp:inline distT="0" distB="0" distL="0" distR="0">
            <wp:extent cx="2480310" cy="2089785"/>
            <wp:effectExtent l="19050" t="0" r="0" b="0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0869" cy="2090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</w:rPr>
        <w:t>然后，点击“班车位置”按钮，跳转到地图页面。定位，红色标记是用户当前的位置，地图的功能有实时刷新，查看公交车所在的位置，车牌号，车辆是否运行，车辆运行方向，站点所在的位置，点击站点弹出站点名称，右下角的“+”，“-”代表放大缩小地图。按手机的返回键“&lt;”返回上一个页面。如下图所示：</w:t>
      </w:r>
    </w:p>
    <w:p>
      <w:pPr>
        <w:spacing w:line="360" w:lineRule="auto"/>
      </w:pPr>
    </w:p>
    <w:p>
      <w:pPr>
        <w:spacing w:line="360" w:lineRule="auto"/>
        <w:jc w:val="center"/>
      </w:pPr>
      <w:r>
        <w:drawing>
          <wp:inline distT="0" distB="0" distL="0" distR="0">
            <wp:extent cx="1699895" cy="2927350"/>
            <wp:effectExtent l="19050" t="0" r="0" b="0"/>
            <wp:docPr id="11" name="图片 4" descr="C:\Users\admin\Documents\Tencent Files\837085046\FileRecv\MobileFile\Screenshot_2016-12-29-10-20-45-252_com.sdhtjt.cj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C:\Users\admin\Documents\Tencent Files\837085046\FileRecv\MobileFile\Screenshot_2016-12-29-10-20-45-252_com.sdhtjt.cju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2103" cy="2931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  <w:t xml:space="preserve"> </w:t>
      </w:r>
      <w:r>
        <w:drawing>
          <wp:inline distT="0" distB="0" distL="0" distR="0">
            <wp:extent cx="1680845" cy="2986405"/>
            <wp:effectExtent l="19050" t="0" r="0" b="0"/>
            <wp:docPr id="15" name="图片 9" descr="C:\Users\admin\Documents\Tencent Files\837085046\FileRecv\MobileFile\Screenshot_2016-12-19-15-30-21-611_com.sdhtjt.cj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 descr="C:\Users\admin\Documents\Tencent Files\837085046\FileRecv\MobileFile\Screenshot_2016-12-19-15-30-21-611_com.sdhtjt.cju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3418" cy="2990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</w:pPr>
    </w:p>
    <w:p>
      <w:pPr>
        <w:spacing w:line="360" w:lineRule="auto"/>
      </w:pPr>
      <w:r>
        <w:rPr>
          <w:rFonts w:hint="eastAsia"/>
        </w:rPr>
        <w:t>时间表界面：</w:t>
      </w:r>
    </w:p>
    <w:p>
      <w:pPr>
        <w:spacing w:line="360" w:lineRule="auto"/>
        <w:jc w:val="center"/>
      </w:pPr>
      <w:r>
        <w:drawing>
          <wp:inline distT="0" distB="0" distL="0" distR="0">
            <wp:extent cx="1378585" cy="2449195"/>
            <wp:effectExtent l="19050" t="0" r="0" b="0"/>
            <wp:docPr id="13" name="图片 5" descr="C:\Users\admin\Documents\Tencent Files\837085046\FileRecv\MobileFile\Screenshot_2016-12-29-10-20-06-074_com.sdhtjt.cj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C:\Users\admin\Documents\Tencent Files\837085046\FileRecv\MobileFile\Screenshot_2016-12-29-10-20-06-074_com.sdhtjt.cju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5937" cy="2462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</w:pPr>
    </w:p>
    <w:p>
      <w:pPr>
        <w:spacing w:line="360" w:lineRule="auto"/>
      </w:pPr>
      <w:r>
        <w:rPr>
          <w:rFonts w:hint="eastAsia"/>
        </w:rPr>
        <w:t>记录班车每天的发车时间，站点，方向，联系电话等，方便师生查看。可选“教师班车”或“学生班车”</w:t>
      </w:r>
    </w:p>
    <w:p>
      <w:pPr>
        <w:spacing w:line="360" w:lineRule="auto"/>
        <w:jc w:val="left"/>
      </w:pPr>
      <w:r>
        <w:t>消息页面</w:t>
      </w:r>
      <w:r>
        <w:rPr>
          <w:rFonts w:hint="eastAsia"/>
        </w:rPr>
        <w:t>:</w:t>
      </w:r>
    </w:p>
    <w:p>
      <w:pPr>
        <w:spacing w:line="360" w:lineRule="auto"/>
        <w:jc w:val="left"/>
      </w:pPr>
    </w:p>
    <w:p>
      <w:pPr>
        <w:spacing w:line="360" w:lineRule="auto"/>
        <w:jc w:val="left"/>
      </w:pPr>
      <w:r>
        <w:rPr>
          <w:rFonts w:hint="eastAsia"/>
        </w:rPr>
        <w:t xml:space="preserve">                   </w:t>
      </w:r>
      <w:r>
        <w:rPr>
          <w:rFonts w:hint="eastAsia"/>
        </w:rPr>
        <w:drawing>
          <wp:inline distT="0" distB="0" distL="0" distR="0">
            <wp:extent cx="2388235" cy="1153160"/>
            <wp:effectExtent l="1905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069" cy="1154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</w:rPr>
        <w:t>显示学校总务处发送的有关学校班车的所有新闻消息，方便师生查看。</w:t>
      </w:r>
    </w:p>
    <w:p>
      <w:pPr>
        <w:spacing w:line="360" w:lineRule="auto"/>
      </w:pPr>
      <w:r>
        <w:rPr>
          <w:rFonts w:hint="eastAsia"/>
        </w:rPr>
        <w:t>显示消息标题和发布时间。如果标题过长，超出页面的部分会出现“...”。</w:t>
      </w:r>
    </w:p>
    <w:p>
      <w:pPr>
        <w:spacing w:line="360" w:lineRule="auto"/>
      </w:pPr>
      <w:r>
        <w:rPr>
          <w:rFonts w:hint="eastAsia"/>
        </w:rPr>
        <w:t>点击每条消息都可以查看具体的消息内容，可上下滑动，如图所示：</w:t>
      </w:r>
    </w:p>
    <w:p>
      <w:pPr>
        <w:spacing w:line="360" w:lineRule="auto"/>
      </w:pPr>
    </w:p>
    <w:p>
      <w:pPr>
        <w:spacing w:line="360" w:lineRule="auto"/>
        <w:jc w:val="center"/>
      </w:pPr>
      <w:r>
        <w:drawing>
          <wp:inline distT="0" distB="0" distL="0" distR="0">
            <wp:extent cx="1709420" cy="3036570"/>
            <wp:effectExtent l="19050" t="0" r="4986" b="0"/>
            <wp:docPr id="19" name="图片 8" descr="C:\Users\admin\Documents\Tencent Files\837085046\FileRecv\MobileFile\Screenshot_2016-12-29-10-25-49-762_com.sdhtjt.cj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 descr="C:\Users\admin\Documents\Tencent Files\837085046\FileRecv\MobileFile\Screenshot_2016-12-29-10-25-49-762_com.sdhtjt.cju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890" cy="304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/>
        <w:br w:type="textWrapping" w:clear="all"/>
      </w:r>
      <w:r>
        <w:t>当有实时消息发送时</w:t>
      </w:r>
      <w:r>
        <w:rPr>
          <w:rFonts w:hint="eastAsia"/>
        </w:rPr>
        <w:t>，</w:t>
      </w:r>
      <w:r>
        <w:t>手机会弹出</w:t>
      </w:r>
      <w:r>
        <w:rPr>
          <w:rFonts w:hint="eastAsia"/>
        </w:rPr>
        <w:t>“通知”，点击“通知”后跳转到消息内容页面显示。如图：</w:t>
      </w:r>
    </w:p>
    <w:p>
      <w:pPr>
        <w:spacing w:line="360" w:lineRule="auto"/>
        <w:jc w:val="center"/>
      </w:pPr>
      <w:r>
        <w:drawing>
          <wp:inline distT="0" distB="0" distL="0" distR="0">
            <wp:extent cx="2664460" cy="1351280"/>
            <wp:effectExtent l="19050" t="0" r="2319" b="0"/>
            <wp:docPr id="38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0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15842"/>
                    <a:stretch>
                      <a:fillRect/>
                    </a:stretch>
                  </pic:blipFill>
                  <pic:spPr>
                    <a:xfrm>
                      <a:off x="0" y="0"/>
                      <a:ext cx="2664681" cy="1351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b/>
        </w:rPr>
      </w:pPr>
    </w:p>
    <w:p>
      <w:pPr>
        <w:spacing w:line="360" w:lineRule="auto"/>
        <w:jc w:val="left"/>
        <w:rPr>
          <w:b/>
        </w:rPr>
      </w:pPr>
    </w:p>
    <w:p>
      <w:pPr>
        <w:spacing w:line="360" w:lineRule="auto"/>
        <w:jc w:val="left"/>
        <w:rPr>
          <w:b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          </w:t>
    </w:r>
    <w:r>
      <w:rPr>
        <w:lang w:val="zh-C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C36A1"/>
    <w:rsid w:val="1A8C36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2016-12-30T07:59:00Z</dcterms:created>
  <dc:creator>Administrator</dc:creator>
  <cp:lastModifiedBy>Administrator</cp:lastModifiedBy>
  <dcterms:modified xsi:type="dcterms:W3CDTF">2016-12-30T11:56:27Z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